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193C9" w14:textId="77777777" w:rsidR="003A2905" w:rsidRDefault="003A2905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</w:p>
    <w:p w14:paraId="0F5DCD44" w14:textId="28A6FF44" w:rsidR="00EE509E" w:rsidRPr="00B60355" w:rsidRDefault="00EE509E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  <w:r w:rsidRPr="00B60355">
        <w:rPr>
          <w:rFonts w:eastAsia="SimSun"/>
          <w:b/>
          <w:noProof/>
          <w:sz w:val="22"/>
          <w:szCs w:val="22"/>
        </w:rPr>
        <w:t>3GPP TSG-RAN WG2 Meeting #</w:t>
      </w:r>
      <w:r w:rsidR="00365726" w:rsidRPr="00B60355">
        <w:rPr>
          <w:rFonts w:eastAsia="SimSun"/>
          <w:b/>
          <w:noProof/>
          <w:sz w:val="22"/>
          <w:szCs w:val="22"/>
        </w:rPr>
        <w:t>1</w:t>
      </w:r>
      <w:r w:rsidR="00365726">
        <w:rPr>
          <w:rFonts w:eastAsia="SimSun"/>
          <w:b/>
          <w:noProof/>
          <w:sz w:val="22"/>
          <w:szCs w:val="22"/>
        </w:rPr>
        <w:t>1</w:t>
      </w:r>
      <w:r w:rsidR="00C97ACD">
        <w:rPr>
          <w:rFonts w:eastAsia="SimSun"/>
          <w:b/>
          <w:noProof/>
          <w:sz w:val="22"/>
          <w:szCs w:val="22"/>
          <w:lang w:eastAsia="zh-CN"/>
        </w:rPr>
        <w:t>6</w:t>
      </w:r>
      <w:r w:rsidR="0086482B">
        <w:rPr>
          <w:rFonts w:eastAsia="SimSun"/>
          <w:b/>
          <w:noProof/>
          <w:sz w:val="22"/>
          <w:szCs w:val="22"/>
          <w:lang w:eastAsia="zh-CN"/>
        </w:rPr>
        <w:t>bis-e</w:t>
      </w:r>
      <w:r w:rsidR="00B60355">
        <w:rPr>
          <w:rFonts w:eastAsia="SimSun"/>
          <w:b/>
          <w:noProof/>
          <w:sz w:val="22"/>
          <w:szCs w:val="22"/>
        </w:rPr>
        <w:t xml:space="preserve">  </w:t>
      </w:r>
      <w:r w:rsidR="00B60355">
        <w:rPr>
          <w:rFonts w:eastAsia="SimSun"/>
          <w:b/>
          <w:noProof/>
          <w:sz w:val="22"/>
          <w:szCs w:val="22"/>
        </w:rPr>
        <w:tab/>
      </w:r>
      <w:r w:rsidRPr="00B60355">
        <w:rPr>
          <w:rFonts w:eastAsia="SimSun"/>
          <w:b/>
          <w:noProof/>
          <w:sz w:val="22"/>
          <w:szCs w:val="22"/>
        </w:rPr>
        <w:t xml:space="preserve"> </w:t>
      </w:r>
      <w:r w:rsidR="00B60355">
        <w:rPr>
          <w:rFonts w:eastAsia="SimSun"/>
          <w:b/>
          <w:noProof/>
          <w:sz w:val="22"/>
          <w:szCs w:val="22"/>
        </w:rPr>
        <w:t xml:space="preserve">  </w:t>
      </w:r>
      <w:r w:rsidR="004D42BF">
        <w:rPr>
          <w:rFonts w:eastAsia="SimSun"/>
          <w:b/>
          <w:noProof/>
          <w:sz w:val="22"/>
          <w:szCs w:val="22"/>
        </w:rPr>
        <w:t xml:space="preserve"> </w:t>
      </w:r>
      <w:r w:rsidR="00313222">
        <w:rPr>
          <w:rFonts w:eastAsia="SimSun"/>
          <w:b/>
          <w:noProof/>
          <w:sz w:val="22"/>
          <w:szCs w:val="22"/>
        </w:rPr>
        <w:t xml:space="preserve">       </w:t>
      </w:r>
      <w:r w:rsidR="004D42BF">
        <w:rPr>
          <w:rFonts w:eastAsia="SimSun"/>
          <w:b/>
          <w:noProof/>
          <w:sz w:val="22"/>
          <w:szCs w:val="22"/>
        </w:rPr>
        <w:t xml:space="preserve">  </w:t>
      </w:r>
      <w:r w:rsidR="00B60355">
        <w:rPr>
          <w:rFonts w:eastAsia="SimSun"/>
          <w:b/>
          <w:noProof/>
          <w:sz w:val="22"/>
          <w:szCs w:val="22"/>
        </w:rPr>
        <w:t xml:space="preserve">  </w:t>
      </w:r>
      <w:r w:rsidR="00DB3662">
        <w:rPr>
          <w:rFonts w:eastAsia="SimSun"/>
          <w:b/>
          <w:noProof/>
          <w:sz w:val="22"/>
          <w:szCs w:val="22"/>
        </w:rPr>
        <w:tab/>
      </w:r>
      <w:r w:rsidR="00DB3662">
        <w:rPr>
          <w:rFonts w:eastAsia="SimSun"/>
          <w:b/>
          <w:noProof/>
          <w:sz w:val="22"/>
          <w:szCs w:val="22"/>
        </w:rPr>
        <w:tab/>
      </w:r>
      <w:r w:rsidR="00DB3662">
        <w:rPr>
          <w:rFonts w:eastAsia="SimSun"/>
          <w:b/>
          <w:noProof/>
          <w:sz w:val="22"/>
          <w:szCs w:val="22"/>
        </w:rPr>
        <w:tab/>
      </w:r>
      <w:r w:rsidR="001D0461" w:rsidRPr="001D0461">
        <w:rPr>
          <w:rFonts w:eastAsia="SimSun"/>
          <w:b/>
          <w:noProof/>
          <w:sz w:val="28"/>
          <w:szCs w:val="28"/>
        </w:rPr>
        <w:t xml:space="preserve">   </w:t>
      </w:r>
      <w:r w:rsidR="003050DC" w:rsidRPr="003050DC">
        <w:rPr>
          <w:rFonts w:eastAsia="SimSun"/>
          <w:b/>
          <w:noProof/>
          <w:sz w:val="28"/>
          <w:szCs w:val="28"/>
        </w:rPr>
        <w:t>R2-2201307</w:t>
      </w:r>
    </w:p>
    <w:p w14:paraId="3CDB4737" w14:textId="0918C56E" w:rsidR="00440577" w:rsidRPr="001D0461" w:rsidRDefault="00440577" w:rsidP="00440577">
      <w:pPr>
        <w:widowControl w:val="0"/>
        <w:tabs>
          <w:tab w:val="left" w:pos="6763"/>
        </w:tabs>
        <w:rPr>
          <w:rFonts w:ascii="Arial" w:hAnsi="Arial"/>
          <w:b/>
          <w:lang w:val="en-GB"/>
        </w:rPr>
      </w:pPr>
      <w:r>
        <w:rPr>
          <w:rFonts w:ascii="Arial" w:hAnsi="Arial"/>
          <w:b/>
        </w:rPr>
        <w:t xml:space="preserve">Online, </w:t>
      </w:r>
      <w:r w:rsidR="0086482B">
        <w:rPr>
          <w:rFonts w:ascii="Arial" w:hAnsi="Arial"/>
          <w:b/>
        </w:rPr>
        <w:t>January</w:t>
      </w:r>
      <w:r w:rsidR="00841565">
        <w:rPr>
          <w:rFonts w:ascii="Arial" w:hAnsi="Arial"/>
          <w:b/>
        </w:rPr>
        <w:t xml:space="preserve"> 1</w:t>
      </w:r>
      <w:r w:rsidR="0086482B">
        <w:rPr>
          <w:rFonts w:ascii="Arial" w:hAnsi="Arial"/>
          <w:b/>
        </w:rPr>
        <w:t>7</w:t>
      </w:r>
      <w:r w:rsidR="00841565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 xml:space="preserve">– </w:t>
      </w:r>
      <w:r w:rsidR="0086482B">
        <w:rPr>
          <w:rFonts w:ascii="Arial" w:hAnsi="Arial"/>
          <w:b/>
        </w:rPr>
        <w:t>January</w:t>
      </w:r>
      <w:r>
        <w:rPr>
          <w:rFonts w:ascii="Arial" w:hAnsi="Arial"/>
          <w:b/>
        </w:rPr>
        <w:t xml:space="preserve"> </w:t>
      </w:r>
      <w:r w:rsidR="0086482B">
        <w:rPr>
          <w:rFonts w:ascii="Arial" w:hAnsi="Arial"/>
          <w:b/>
        </w:rPr>
        <w:t>25</w:t>
      </w:r>
      <w:r>
        <w:rPr>
          <w:rFonts w:ascii="Arial" w:hAnsi="Arial"/>
          <w:b/>
          <w:vertAlign w:val="subscript"/>
        </w:rPr>
        <w:softHyphen/>
      </w:r>
      <w:r>
        <w:rPr>
          <w:rFonts w:ascii="Arial" w:hAnsi="Arial"/>
          <w:b/>
          <w:vertAlign w:val="subscript"/>
        </w:rPr>
        <w:softHyphen/>
      </w:r>
      <w:r>
        <w:rPr>
          <w:rFonts w:ascii="Arial" w:hAnsi="Arial"/>
          <w:b/>
        </w:rPr>
        <w:t xml:space="preserve"> 202</w:t>
      </w:r>
      <w:r w:rsidR="0086482B">
        <w:rPr>
          <w:rFonts w:ascii="Arial" w:hAnsi="Arial"/>
          <w:b/>
        </w:rPr>
        <w:t>2</w:t>
      </w:r>
      <w:r w:rsidR="001D0461" w:rsidRPr="001D0461">
        <w:t xml:space="preserve"> </w:t>
      </w:r>
      <w:r w:rsidR="001D0461">
        <w:t xml:space="preserve">                       </w:t>
      </w:r>
    </w:p>
    <w:p w14:paraId="28DB7417" w14:textId="77777777" w:rsidR="001D0461" w:rsidRDefault="001D0461" w:rsidP="00440577">
      <w:pPr>
        <w:widowControl w:val="0"/>
        <w:tabs>
          <w:tab w:val="left" w:pos="6763"/>
        </w:tabs>
        <w:rPr>
          <w:rFonts w:ascii="Arial" w:hAnsi="Arial"/>
          <w:b/>
          <w:noProof/>
        </w:rPr>
      </w:pPr>
    </w:p>
    <w:p w14:paraId="49F74760" w14:textId="58EF4375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Agenda item:</w:t>
      </w:r>
      <w:r w:rsidR="000F55D9" w:rsidRPr="00313222">
        <w:rPr>
          <w:rFonts w:ascii="Arial" w:eastAsia="SimSun" w:hAnsi="Arial" w:cs="Arial"/>
          <w:b/>
          <w:lang w:val="de-DE"/>
        </w:rPr>
        <w:tab/>
      </w:r>
      <w:r w:rsidR="0029527D">
        <w:rPr>
          <w:rFonts w:ascii="Arial" w:eastAsia="SimSun" w:hAnsi="Arial" w:cs="Arial"/>
          <w:b/>
          <w:lang w:val="de-DE"/>
        </w:rPr>
        <w:t>8.9.</w:t>
      </w:r>
      <w:r w:rsidR="00364BAF">
        <w:rPr>
          <w:rFonts w:ascii="Arial" w:eastAsia="SimSun" w:hAnsi="Arial" w:cs="Arial"/>
          <w:b/>
          <w:lang w:val="de-DE"/>
        </w:rPr>
        <w:t>2.2</w:t>
      </w:r>
    </w:p>
    <w:p w14:paraId="2E7A0F6F" w14:textId="2640E5C6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Source:</w:t>
      </w:r>
      <w:r w:rsidRPr="00313222">
        <w:rPr>
          <w:rFonts w:ascii="Arial" w:eastAsia="SimSun" w:hAnsi="Arial" w:cs="Arial"/>
          <w:b/>
          <w:lang w:val="de-DE"/>
        </w:rPr>
        <w:tab/>
      </w:r>
      <w:r w:rsidR="00DB3662">
        <w:rPr>
          <w:rFonts w:ascii="Arial" w:eastAsia="SimSun" w:hAnsi="Arial" w:cs="Arial"/>
          <w:b/>
          <w:lang w:val="de-DE"/>
        </w:rPr>
        <w:t>LG Electronics Inc.</w:t>
      </w:r>
    </w:p>
    <w:p w14:paraId="1BAEDBD6" w14:textId="3BBEC41D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Title:</w:t>
      </w:r>
      <w:r w:rsidRPr="00313222">
        <w:rPr>
          <w:rFonts w:ascii="Arial" w:eastAsia="SimSun" w:hAnsi="Arial" w:cs="Arial"/>
          <w:b/>
          <w:lang w:val="de-DE"/>
        </w:rPr>
        <w:tab/>
      </w:r>
      <w:r w:rsidR="0029527D">
        <w:rPr>
          <w:rFonts w:ascii="Arial" w:eastAsia="SimSun" w:hAnsi="Arial" w:cs="Arial"/>
          <w:b/>
          <w:lang w:val="de-DE"/>
        </w:rPr>
        <w:t>Discussion on TRS</w:t>
      </w:r>
      <w:r w:rsidR="00452EC8">
        <w:rPr>
          <w:rFonts w:ascii="Arial" w:eastAsia="SimSun" w:hAnsi="Arial" w:cs="Arial"/>
          <w:b/>
          <w:lang w:val="de-DE"/>
        </w:rPr>
        <w:t>/</w:t>
      </w:r>
      <w:r w:rsidR="0029527D">
        <w:rPr>
          <w:rFonts w:ascii="Arial" w:eastAsia="SimSun" w:hAnsi="Arial" w:cs="Arial"/>
          <w:b/>
          <w:lang w:val="de-DE"/>
        </w:rPr>
        <w:t xml:space="preserve">CSI-RS </w:t>
      </w:r>
      <w:r w:rsidR="00452EC8">
        <w:rPr>
          <w:rFonts w:ascii="Arial" w:eastAsia="SimSun" w:hAnsi="Arial" w:cs="Arial"/>
          <w:b/>
          <w:lang w:val="de-DE"/>
        </w:rPr>
        <w:t>for</w:t>
      </w:r>
      <w:r w:rsidR="0029527D">
        <w:rPr>
          <w:rFonts w:ascii="Arial" w:eastAsia="SimSun" w:hAnsi="Arial" w:cs="Arial"/>
          <w:b/>
          <w:lang w:val="de-DE"/>
        </w:rPr>
        <w:t xml:space="preserve"> idle</w:t>
      </w:r>
      <w:r w:rsidR="00452EC8">
        <w:rPr>
          <w:rFonts w:ascii="Arial" w:eastAsia="SimSun" w:hAnsi="Arial" w:cs="Arial"/>
          <w:b/>
          <w:lang w:val="de-DE"/>
        </w:rPr>
        <w:t>/</w:t>
      </w:r>
      <w:r w:rsidR="0029527D">
        <w:rPr>
          <w:rFonts w:ascii="Arial" w:eastAsia="SimSun" w:hAnsi="Arial" w:cs="Arial"/>
          <w:b/>
          <w:lang w:val="de-DE"/>
        </w:rPr>
        <w:t>inactive</w:t>
      </w:r>
    </w:p>
    <w:p w14:paraId="581F9F0F" w14:textId="77777777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Document for:</w:t>
      </w:r>
      <w:r w:rsidRPr="00313222">
        <w:rPr>
          <w:rFonts w:ascii="Arial" w:eastAsia="SimSun" w:hAnsi="Arial" w:cs="Arial"/>
          <w:b/>
          <w:lang w:val="de-DE"/>
        </w:rPr>
        <w:tab/>
        <w:t>Discussion and Decision</w:t>
      </w:r>
    </w:p>
    <w:p w14:paraId="77752A35" w14:textId="70C745CD" w:rsidR="00046EA5" w:rsidRPr="00980ABB" w:rsidRDefault="00A6754E" w:rsidP="00E04179">
      <w:pPr>
        <w:pStyle w:val="Heading1"/>
        <w:rPr>
          <w:rFonts w:eastAsia="바탕"/>
          <w:lang w:val="de-DE" w:eastAsia="ko-KR"/>
        </w:rPr>
      </w:pPr>
      <w:r w:rsidRPr="00980ABB">
        <w:rPr>
          <w:rFonts w:eastAsia="바탕"/>
          <w:lang w:val="de-DE" w:eastAsia="ko-KR"/>
        </w:rPr>
        <w:t>1</w:t>
      </w:r>
      <w:r w:rsidR="00E6411C" w:rsidRPr="00980ABB">
        <w:rPr>
          <w:rFonts w:hint="eastAsia"/>
          <w:lang w:val="de-DE" w:eastAsia="ko-KR"/>
        </w:rPr>
        <w:t xml:space="preserve">. </w:t>
      </w:r>
      <w:r w:rsidRPr="00980ABB">
        <w:rPr>
          <w:rFonts w:eastAsia="바탕"/>
          <w:lang w:val="de-DE" w:eastAsia="ko-KR"/>
        </w:rPr>
        <w:t>Introduction</w:t>
      </w:r>
    </w:p>
    <w:p w14:paraId="1AAADAC9" w14:textId="1E18AE7D" w:rsidR="00DB3662" w:rsidRDefault="00DB3662" w:rsidP="00313222">
      <w:pPr>
        <w:spacing w:beforeLines="50" w:before="120"/>
        <w:rPr>
          <w:rFonts w:ascii="Times New Roman" w:hAnsi="Times New Roman" w:cs="Times New Roman"/>
          <w:sz w:val="20"/>
          <w:szCs w:val="20"/>
          <w:lang w:val="de-DE"/>
        </w:rPr>
      </w:pPr>
      <w:r w:rsidRPr="00980ABB">
        <w:rPr>
          <w:rFonts w:ascii="Times New Roman" w:hAnsi="Times New Roman" w:cs="Times New Roman"/>
          <w:sz w:val="20"/>
          <w:szCs w:val="20"/>
          <w:lang w:val="de-DE"/>
        </w:rPr>
        <w:t xml:space="preserve">In this contribution, we </w:t>
      </w:r>
      <w:r w:rsidR="00CB7CF8">
        <w:rPr>
          <w:rFonts w:ascii="Times New Roman" w:hAnsi="Times New Roman" w:cs="Times New Roman"/>
          <w:sz w:val="20"/>
          <w:szCs w:val="20"/>
          <w:lang w:val="de-DE"/>
        </w:rPr>
        <w:t xml:space="preserve">discuss </w:t>
      </w:r>
      <w:r w:rsidR="006E6D7D">
        <w:rPr>
          <w:rFonts w:ascii="Times New Roman" w:hAnsi="Times New Roman" w:cs="Times New Roman"/>
          <w:sz w:val="20"/>
          <w:szCs w:val="20"/>
          <w:lang w:val="de-DE"/>
        </w:rPr>
        <w:t xml:space="preserve">the following </w:t>
      </w:r>
      <w:r w:rsidR="00CB7CF8">
        <w:rPr>
          <w:rFonts w:ascii="Times New Roman" w:hAnsi="Times New Roman" w:cs="Times New Roman"/>
          <w:sz w:val="20"/>
          <w:szCs w:val="20"/>
          <w:lang w:val="de-DE"/>
        </w:rPr>
        <w:t>open issues on</w:t>
      </w:r>
      <w:r w:rsidR="002777A6">
        <w:rPr>
          <w:rFonts w:ascii="Times New Roman" w:hAnsi="Times New Roman" w:cs="Times New Roman"/>
          <w:sz w:val="20"/>
          <w:szCs w:val="20"/>
          <w:lang w:val="de-DE"/>
        </w:rPr>
        <w:t xml:space="preserve"> TRS/CSI-RS</w:t>
      </w:r>
      <w:r w:rsidR="00CB7CF8">
        <w:rPr>
          <w:rFonts w:ascii="Times New Roman" w:hAnsi="Times New Roman" w:cs="Times New Roman"/>
          <w:sz w:val="20"/>
          <w:szCs w:val="20"/>
          <w:lang w:val="de-DE"/>
        </w:rPr>
        <w:t xml:space="preserve"> for IDLE/INACTIVE</w:t>
      </w:r>
      <w:r w:rsidR="002777A6">
        <w:rPr>
          <w:rFonts w:ascii="Times New Roman" w:hAnsi="Times New Roman" w:cs="Times New Roman"/>
          <w:sz w:val="20"/>
          <w:szCs w:val="20"/>
          <w:lang w:val="de-D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E6D7D" w14:paraId="24E7AABF" w14:textId="77777777" w:rsidTr="006E6D7D">
        <w:tc>
          <w:tcPr>
            <w:tcW w:w="9010" w:type="dxa"/>
          </w:tcPr>
          <w:p w14:paraId="141EF8BE" w14:textId="77777777" w:rsidR="006E6D7D" w:rsidRDefault="006E6D7D" w:rsidP="006E6D7D">
            <w:pPr>
              <w:pStyle w:val="Agreement"/>
              <w:ind w:left="1620"/>
            </w:pPr>
            <w:r>
              <w:t>RAN2 assumes to support current RAN1 working agreement of L1 based signalling for TRS/CSI-RS availability indication. FFS whether it should be possible to enable / disable the TRS/CSI-RS L1 based availability mechanism by broadcast signalling.</w:t>
            </w:r>
          </w:p>
          <w:p w14:paraId="7EB9470D" w14:textId="5B38E686" w:rsidR="006E6D7D" w:rsidRPr="00641B71" w:rsidRDefault="006E6D7D" w:rsidP="007705CF">
            <w:pPr>
              <w:pStyle w:val="Agreement"/>
              <w:ind w:left="1620"/>
            </w:pPr>
            <w:r>
              <w:t>Postpone further discussion on TRS/CSI-RS applicability for eDRX UEs. Can consider later</w:t>
            </w:r>
          </w:p>
        </w:tc>
      </w:tr>
    </w:tbl>
    <w:p w14:paraId="11B25002" w14:textId="19BE6760" w:rsidR="00A6754E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 xml:space="preserve">2. </w:t>
      </w:r>
      <w:r w:rsidR="00E12E8E" w:rsidRPr="00E6411C">
        <w:rPr>
          <w:rFonts w:eastAsia="바탕"/>
          <w:lang w:val="en-US" w:eastAsia="ko-KR"/>
        </w:rPr>
        <w:t>Discussion</w:t>
      </w:r>
    </w:p>
    <w:p w14:paraId="70FAA329" w14:textId="33EAAF60" w:rsidR="00307609" w:rsidRDefault="00DB3662" w:rsidP="007705CF">
      <w:pPr>
        <w:pStyle w:val="Heading2"/>
        <w:spacing w:after="240"/>
        <w:rPr>
          <w:rFonts w:ascii="Times New Roman" w:hAnsi="Times New Roman" w:cs="Times New Roman"/>
          <w:color w:val="auto"/>
        </w:rPr>
      </w:pPr>
      <w:r w:rsidRPr="00DB3662">
        <w:rPr>
          <w:rFonts w:ascii="Times New Roman" w:hAnsi="Times New Roman" w:cs="Times New Roman"/>
          <w:color w:val="auto"/>
        </w:rPr>
        <w:t xml:space="preserve">2.1 </w:t>
      </w:r>
      <w:r w:rsidR="006B1069">
        <w:rPr>
          <w:rFonts w:ascii="Times New Roman" w:hAnsi="Times New Roman" w:cs="Times New Roman"/>
          <w:color w:val="auto"/>
        </w:rPr>
        <w:t>TRS/CSI-RS availability</w:t>
      </w:r>
      <w:r w:rsidR="00CB7CF8">
        <w:rPr>
          <w:rFonts w:ascii="Times New Roman" w:hAnsi="Times New Roman" w:cs="Times New Roman"/>
          <w:color w:val="auto"/>
        </w:rPr>
        <w:t xml:space="preserve"> indication</w:t>
      </w:r>
    </w:p>
    <w:p w14:paraId="09BD6E2A" w14:textId="4D56D808" w:rsidR="003850D4" w:rsidRPr="007705CF" w:rsidRDefault="006E6D7D" w:rsidP="007705CF">
      <w:pPr>
        <w:jc w:val="both"/>
        <w:rPr>
          <w:rFonts w:ascii="Times New Roman" w:eastAsia="맑은 고딕" w:hAnsi="Times New Roman" w:cs="Times New Roman"/>
          <w:color w:val="000000"/>
          <w:sz w:val="20"/>
          <w:szCs w:val="20"/>
        </w:rPr>
      </w:pPr>
      <w:r w:rsidRPr="007705CF">
        <w:rPr>
          <w:rFonts w:ascii="Times New Roman" w:eastAsia="맑은 고딕" w:hAnsi="Times New Roman" w:cs="Times New Roman"/>
          <w:color w:val="000000"/>
          <w:sz w:val="20"/>
          <w:szCs w:val="20"/>
        </w:rPr>
        <w:t>During t</w:t>
      </w:r>
      <w:r>
        <w:rPr>
          <w:rFonts w:ascii="Times New Roman" w:eastAsia="맑은 고딕" w:hAnsi="Times New Roman" w:cs="Times New Roman"/>
          <w:color w:val="000000"/>
          <w:sz w:val="20"/>
          <w:szCs w:val="20"/>
        </w:rPr>
        <w:t>he e-mail</w:t>
      </w:r>
      <w:r w:rsidRPr="007705CF">
        <w:rPr>
          <w:rFonts w:ascii="Times New Roman" w:eastAsia="맑은 고딕" w:hAnsi="Times New Roman" w:cs="Times New Roman"/>
          <w:color w:val="000000"/>
          <w:sz w:val="20"/>
          <w:szCs w:val="20"/>
        </w:rPr>
        <w:t xml:space="preserve"> discussion [AT116-e][035], RAN2 discussed </w:t>
      </w:r>
      <w:r>
        <w:rPr>
          <w:rFonts w:ascii="Times New Roman" w:eastAsia="맑은 고딕" w:hAnsi="Times New Roman" w:cs="Times New Roman"/>
          <w:color w:val="000000"/>
          <w:sz w:val="20"/>
          <w:szCs w:val="20"/>
        </w:rPr>
        <w:t xml:space="preserve"> a f</w:t>
      </w:r>
      <w:r w:rsidRPr="006E6D7D">
        <w:rPr>
          <w:rFonts w:ascii="Times New Roman" w:eastAsia="맑은 고딕" w:hAnsi="Times New Roman" w:cs="Times New Roman"/>
          <w:color w:val="000000"/>
          <w:sz w:val="20"/>
          <w:szCs w:val="20"/>
        </w:rPr>
        <w:t xml:space="preserve">urther availability </w:t>
      </w:r>
      <w:r>
        <w:rPr>
          <w:rFonts w:ascii="Times New Roman" w:eastAsia="맑은 고딕" w:hAnsi="Times New Roman" w:cs="Times New Roman"/>
          <w:color w:val="000000"/>
          <w:sz w:val="20"/>
          <w:szCs w:val="20"/>
        </w:rPr>
        <w:t xml:space="preserve">indication based on </w:t>
      </w:r>
      <w:r w:rsidRPr="006E6D7D">
        <w:rPr>
          <w:rFonts w:ascii="Times New Roman" w:eastAsia="맑은 고딕" w:hAnsi="Times New Roman" w:cs="Times New Roman"/>
          <w:color w:val="000000"/>
          <w:sz w:val="20"/>
          <w:szCs w:val="20"/>
        </w:rPr>
        <w:t>SIB is required over and above the</w:t>
      </w:r>
      <w:r>
        <w:rPr>
          <w:rFonts w:ascii="Times New Roman" w:eastAsia="맑은 고딕" w:hAnsi="Times New Roman" w:cs="Times New Roman"/>
          <w:color w:val="000000"/>
          <w:sz w:val="20"/>
          <w:szCs w:val="20"/>
        </w:rPr>
        <w:t xml:space="preserve"> </w:t>
      </w:r>
      <w:r w:rsidRPr="006E6D7D">
        <w:rPr>
          <w:rFonts w:ascii="Times New Roman" w:eastAsia="맑은 고딕" w:hAnsi="Times New Roman" w:cs="Times New Roman"/>
          <w:color w:val="000000"/>
          <w:sz w:val="20"/>
          <w:szCs w:val="20"/>
        </w:rPr>
        <w:t>L1 based TRS/CSI-RS availability indication</w:t>
      </w:r>
      <w:r>
        <w:rPr>
          <w:rFonts w:ascii="Times New Roman" w:eastAsia="맑은 고딕" w:hAnsi="Times New Roman" w:cs="Times New Roman"/>
          <w:color w:val="000000"/>
          <w:sz w:val="20"/>
          <w:szCs w:val="20"/>
        </w:rPr>
        <w:t xml:space="preserve"> agreed by RAN1, but we couldn’t see the clear majority view.</w:t>
      </w:r>
    </w:p>
    <w:p w14:paraId="3AC6B0C2" w14:textId="62FB7DB5" w:rsidR="008803E9" w:rsidRPr="008803E9" w:rsidRDefault="006E6D7D">
      <w:pPr>
        <w:spacing w:after="180"/>
        <w:jc w:val="both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color w:val="000000"/>
          <w:sz w:val="20"/>
          <w:szCs w:val="20"/>
        </w:rPr>
        <w:t>The p</w:t>
      </w:r>
      <w:r w:rsidR="008803E9" w:rsidRPr="0042395B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 xml:space="preserve">roponents of the SIB based TRS/CSI-RS availability indication </w:t>
      </w:r>
      <w:r w:rsidR="007E62B0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>say</w:t>
      </w:r>
      <w:r w:rsidR="007E62B0" w:rsidRPr="0042395B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 xml:space="preserve"> </w:t>
      </w:r>
      <w:r w:rsidR="008803E9" w:rsidRPr="0042395B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 xml:space="preserve">that the </w:t>
      </w:r>
      <w:r w:rsidR="003850D4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 xml:space="preserve">L1 based </w:t>
      </w:r>
      <w:r w:rsidR="003850D4" w:rsidRPr="0042395B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>TRS</w:t>
      </w:r>
      <w:r w:rsidR="003850D4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>/CSI-RS</w:t>
      </w:r>
      <w:r w:rsidR="003850D4" w:rsidRPr="0042395B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 xml:space="preserve"> </w:t>
      </w:r>
      <w:r w:rsidR="003850D4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 xml:space="preserve">availability indication requires </w:t>
      </w:r>
      <w:r w:rsidR="003850D4" w:rsidRPr="003850D4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>extra resources for paging PDCCH</w:t>
      </w:r>
      <w:r w:rsidR="003850D4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 xml:space="preserve"> and the </w:t>
      </w:r>
      <w:r w:rsidR="008803E9" w:rsidRPr="0042395B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 xml:space="preserve">SIB based TRS/CSI-RS availability indication </w:t>
      </w:r>
      <w:r w:rsidR="003850D4" w:rsidRPr="003850D4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 xml:space="preserve">is beneficial to skip additional PDCCH monitoring </w:t>
      </w:r>
      <w:r w:rsidR="003850D4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>especially</w:t>
      </w:r>
      <w:r w:rsidR="008803E9" w:rsidRPr="0042395B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 xml:space="preserve"> when the TRS</w:t>
      </w:r>
      <w:r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>/CSI-RS</w:t>
      </w:r>
      <w:r w:rsidR="008803E9" w:rsidRPr="0042395B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 xml:space="preserve"> configuration is not </w:t>
      </w:r>
      <w:r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>changing</w:t>
      </w:r>
      <w:r w:rsidRPr="0042395B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 xml:space="preserve"> </w:t>
      </w:r>
      <w:r w:rsidR="008803E9" w:rsidRPr="0042395B">
        <w:rPr>
          <w:rFonts w:ascii="Times New Roman" w:eastAsia="맑은 고딕" w:hAnsi="Times New Roman" w:cs="Times New Roman"/>
          <w:bCs/>
          <w:color w:val="000000"/>
          <w:sz w:val="20"/>
          <w:szCs w:val="20"/>
        </w:rPr>
        <w:t>frequently.</w:t>
      </w:r>
    </w:p>
    <w:p w14:paraId="6C2223FD" w14:textId="4B358C38" w:rsidR="00640870" w:rsidRDefault="008803E9" w:rsidP="007705CF">
      <w:pPr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color w:val="000000"/>
          <w:sz w:val="20"/>
          <w:szCs w:val="20"/>
          <w:lang w:eastAsia="ko-KR"/>
        </w:rPr>
        <w:t>A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s per the RAN1 agreement </w:t>
      </w:r>
      <w:r w:rsidR="0042395B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[1], 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the validity duration of the </w:t>
      </w:r>
      <w:r w:rsidR="0025492D">
        <w:rPr>
          <w:rFonts w:ascii="Times New Roman" w:eastAsia="맑은 고딕" w:hAnsi="Times New Roman" w:cs="Times New Roman"/>
          <w:color w:val="000000"/>
          <w:sz w:val="20"/>
          <w:szCs w:val="20"/>
        </w:rPr>
        <w:t>L1</w:t>
      </w:r>
      <w:r w:rsidR="0025492D" w:rsidRPr="0042395B">
        <w:rPr>
          <w:rFonts w:ascii="Times New Roman" w:eastAsia="맑은 고딕" w:hAnsi="Times New Roman" w:cs="Times New Roman"/>
          <w:color w:val="000000"/>
          <w:sz w:val="20"/>
          <w:szCs w:val="20"/>
        </w:rPr>
        <w:t xml:space="preserve"> based TRS/CSI-RS availability indication</w:t>
      </w:r>
      <w:r w:rsidR="0025492D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is started at the SFN of the first PF from the current default DRX cycle. That is, </w:t>
      </w:r>
      <w:r w:rsidR="00640870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if a certain TSR/CSI-RS becomes available, 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UE </w:t>
      </w:r>
      <w:r w:rsidR="00640870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can </w:t>
      </w:r>
      <w:r w:rsidR="0025492D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use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the available TRS/CSI-RS </w:t>
      </w:r>
      <w:r w:rsidR="00640870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upon receiving the </w:t>
      </w:r>
      <w:r w:rsidR="00640870" w:rsidRPr="00640870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availability indication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. </w:t>
      </w:r>
    </w:p>
    <w:p w14:paraId="21126780" w14:textId="77777777" w:rsidR="00A41E4D" w:rsidRDefault="00A41E4D" w:rsidP="007705CF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DB3662" w14:paraId="54DBADC5" w14:textId="77777777" w:rsidTr="00DB3662">
        <w:tc>
          <w:tcPr>
            <w:tcW w:w="9010" w:type="dxa"/>
          </w:tcPr>
          <w:p w14:paraId="52F9EAC3" w14:textId="7B27ABDE" w:rsidR="00DB3662" w:rsidRPr="007705CF" w:rsidRDefault="006D0DF6">
            <w:pPr>
              <w:jc w:val="both"/>
            </w:pPr>
            <w:r>
              <w:t>Agreement @</w:t>
            </w:r>
            <w:r w:rsidR="00585BAB" w:rsidRPr="007705CF">
              <w:rPr>
                <w:sz w:val="24"/>
                <w:szCs w:val="24"/>
              </w:rPr>
              <w:t>RAN</w:t>
            </w:r>
            <w:r w:rsidR="00D678BF" w:rsidRPr="007705CF">
              <w:rPr>
                <w:sz w:val="24"/>
                <w:szCs w:val="24"/>
              </w:rPr>
              <w:t>1</w:t>
            </w:r>
            <w:r w:rsidR="00585BAB" w:rsidRPr="007705CF">
              <w:rPr>
                <w:sz w:val="24"/>
                <w:szCs w:val="24"/>
              </w:rPr>
              <w:t>#</w:t>
            </w:r>
            <w:r w:rsidRPr="007705CF">
              <w:rPr>
                <w:sz w:val="24"/>
                <w:szCs w:val="24"/>
              </w:rPr>
              <w:t>107e</w:t>
            </w:r>
            <w:r>
              <w:t>-</w:t>
            </w:r>
            <w:r w:rsidR="00585BAB" w:rsidRPr="007705CF">
              <w:rPr>
                <w:sz w:val="24"/>
                <w:szCs w:val="24"/>
              </w:rPr>
              <w:t>meeting</w:t>
            </w:r>
            <w:r w:rsidR="00640870">
              <w:t>:</w:t>
            </w:r>
          </w:p>
          <w:p w14:paraId="18F6F32C" w14:textId="7EA4D931" w:rsidR="00DD30F6" w:rsidRPr="00640870" w:rsidRDefault="00E94E9F" w:rsidP="007705CF">
            <w:pPr>
              <w:pStyle w:val="ListParagraph"/>
              <w:ind w:leftChars="250" w:left="600"/>
              <w:jc w:val="both"/>
            </w:pPr>
            <w:r w:rsidRPr="0042395B">
              <w:rPr>
                <w:rFonts w:ascii="Arial-BoldMT" w:hAnsi="Arial-BoldMT"/>
                <w:color w:val="000000"/>
                <w:sz w:val="18"/>
                <w:szCs w:val="18"/>
              </w:rPr>
              <w:t xml:space="preserve">The reference </w:t>
            </w:r>
            <w:r w:rsidRPr="006D0DF6">
              <w:rPr>
                <w:rFonts w:ascii="Arial-BoldMT" w:hAnsi="Arial-BoldMT" w:hint="eastAsia"/>
                <w:color w:val="000000"/>
                <w:sz w:val="18"/>
                <w:szCs w:val="18"/>
              </w:rPr>
              <w:t xml:space="preserve">point for </w:t>
            </w:r>
            <w:r w:rsidRPr="007705CF">
              <w:rPr>
                <w:rFonts w:ascii="Arial-BoldMT" w:hAnsi="Arial-BoldMT" w:hint="eastAsia"/>
                <w:color w:val="000000"/>
                <w:sz w:val="18"/>
                <w:szCs w:val="18"/>
              </w:rPr>
              <w:t>start of the validity duration is SFN of the first PF from the current default DRX cycle where UE receives the availability indication</w:t>
            </w:r>
          </w:p>
        </w:tc>
      </w:tr>
    </w:tbl>
    <w:p w14:paraId="74D0CA0B" w14:textId="066C7E01" w:rsidR="00474E6A" w:rsidRDefault="00640870" w:rsidP="007705CF">
      <w:pPr>
        <w:spacing w:before="240"/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However</w:t>
      </w:r>
      <w:r w:rsidR="006A2488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, 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if the </w:t>
      </w:r>
      <w:r w:rsidR="008803E9" w:rsidRPr="0025492D">
        <w:rPr>
          <w:rFonts w:ascii="Times New Roman" w:eastAsia="맑은 고딕" w:hAnsi="Times New Roman" w:cs="Times New Roman"/>
          <w:color w:val="000000"/>
          <w:sz w:val="20"/>
          <w:szCs w:val="20"/>
        </w:rPr>
        <w:t xml:space="preserve">TRS/CSI-RS availability </w:t>
      </w:r>
      <w:r>
        <w:rPr>
          <w:rFonts w:ascii="Times New Roman" w:eastAsia="맑은 고딕" w:hAnsi="Times New Roman" w:cs="Times New Roman"/>
          <w:color w:val="000000"/>
          <w:sz w:val="20"/>
          <w:szCs w:val="20"/>
        </w:rPr>
        <w:t>is indicated via SIB</w:t>
      </w:r>
      <w:r w:rsidR="00F76121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,</w:t>
      </w:r>
      <w:r w:rsidR="0025492D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</w:t>
      </w:r>
      <w:r w:rsidR="00F310E7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network 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first needs to </w:t>
      </w:r>
      <w:r w:rsidR="00F310E7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transmit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the SI change notification </w:t>
      </w:r>
      <w:r w:rsidR="00F310E7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to inform UE of that the SI will be updated at the next modification period, 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and then </w:t>
      </w:r>
      <w:r w:rsidR="00F310E7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UE can 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receive the </w:t>
      </w:r>
      <w:r w:rsidR="00F310E7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updated SI including </w:t>
      </w:r>
      <w:r w:rsidR="000C5266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the </w:t>
      </w:r>
      <w:r w:rsidR="00F310E7" w:rsidRPr="0025492D">
        <w:rPr>
          <w:rFonts w:ascii="Times New Roman" w:eastAsia="맑은 고딕" w:hAnsi="Times New Roman" w:cs="Times New Roman"/>
          <w:color w:val="000000"/>
          <w:sz w:val="20"/>
          <w:szCs w:val="20"/>
        </w:rPr>
        <w:t xml:space="preserve">TRS/CSI-RS availability </w:t>
      </w:r>
      <w:r w:rsidR="00F310E7">
        <w:rPr>
          <w:rFonts w:ascii="Times New Roman" w:eastAsia="맑은 고딕" w:hAnsi="Times New Roman" w:cs="Times New Roman"/>
          <w:color w:val="000000"/>
          <w:sz w:val="20"/>
          <w:szCs w:val="20"/>
        </w:rPr>
        <w:t xml:space="preserve">indication </w:t>
      </w:r>
      <w:r w:rsidR="00F310E7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at </w:t>
      </w:r>
      <w:r w:rsidR="00F76121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the next modification period</w:t>
      </w:r>
      <w:r w:rsidR="00313346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. </w:t>
      </w:r>
      <w:r w:rsidR="00B9552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Therefore, w</w:t>
      </w:r>
      <w:r w:rsidR="008803E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hen </w:t>
      </w:r>
      <w:r w:rsidR="00B9552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the </w:t>
      </w:r>
      <w:r w:rsidR="008803E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TRS</w:t>
      </w:r>
      <w:r w:rsidR="00A00FF2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/CSI-RS</w:t>
      </w:r>
      <w:r w:rsidR="008803E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becomes </w:t>
      </w:r>
      <w:r w:rsidR="00B9552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‘a</w:t>
      </w:r>
      <w:r w:rsidR="00A00FF2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vailable</w:t>
      </w:r>
      <w:r w:rsidR="008803E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’ from ‘</w:t>
      </w:r>
      <w:r w:rsidR="00B9552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unavailable’</w:t>
      </w:r>
      <w:r w:rsidR="00A00FF2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,</w:t>
      </w:r>
      <w:r w:rsidR="008803E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UE </w:t>
      </w:r>
      <w:r w:rsidR="00B9552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cannot use the</w:t>
      </w:r>
      <w:r w:rsidR="008803E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</w:t>
      </w:r>
      <w:r w:rsidR="00B95529" w:rsidRPr="00BF55DA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TRS</w:t>
      </w:r>
      <w:r w:rsidR="00B9552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/CSI-RS</w:t>
      </w:r>
      <w:r w:rsidR="00B95529" w:rsidRPr="00BF55DA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</w:t>
      </w:r>
      <w:r w:rsidR="00B9552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until the </w:t>
      </w:r>
      <w:r w:rsidR="008803E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next </w:t>
      </w:r>
      <w:r w:rsidR="00A00FF2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modification period</w:t>
      </w:r>
      <w:r w:rsidR="00B9552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.</w:t>
      </w:r>
      <w:bookmarkStart w:id="0" w:name="_Hlk92128880"/>
      <w:bookmarkStart w:id="1" w:name="_Hlk92129640"/>
      <w:r w:rsidR="00B9552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</w:t>
      </w:r>
      <w:r w:rsidR="007705CF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Note that t</w:t>
      </w:r>
      <w:r w:rsidR="00BF55DA" w:rsidRPr="00BF55DA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he longer </w:t>
      </w:r>
      <w:r w:rsidR="00B9552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SI</w:t>
      </w:r>
      <w:r w:rsidR="00B95529" w:rsidRPr="00BF55DA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</w:t>
      </w:r>
      <w:r w:rsidR="00BF55DA" w:rsidRPr="00BF55DA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modification period, the </w:t>
      </w:r>
      <w:r w:rsidR="00B9552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less power saving gain derived from the </w:t>
      </w:r>
      <w:r w:rsidR="00BF55DA" w:rsidRPr="00BF55DA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TRS</w:t>
      </w:r>
      <w:r w:rsidR="00BF55DA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/CSI-RS</w:t>
      </w:r>
      <w:r w:rsidR="00912EE8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. </w:t>
      </w:r>
      <w:r w:rsidR="00113A8E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Furthermore, since the SI change notification is common for all SI, even UEs not supporting the TRS/CSI-RS would monitor SIB1 whenever the </w:t>
      </w:r>
      <w:r w:rsidR="00113A8E" w:rsidRPr="0025492D">
        <w:rPr>
          <w:rFonts w:ascii="Times New Roman" w:eastAsia="맑은 고딕" w:hAnsi="Times New Roman" w:cs="Times New Roman"/>
          <w:color w:val="000000"/>
          <w:sz w:val="20"/>
          <w:szCs w:val="20"/>
        </w:rPr>
        <w:t xml:space="preserve">TRS/CSI-RS availability </w:t>
      </w:r>
      <w:r w:rsidR="00113A8E">
        <w:rPr>
          <w:rFonts w:ascii="Times New Roman" w:eastAsia="맑은 고딕" w:hAnsi="Times New Roman" w:cs="Times New Roman"/>
          <w:color w:val="000000"/>
          <w:sz w:val="20"/>
          <w:szCs w:val="20"/>
        </w:rPr>
        <w:t xml:space="preserve">is changed. </w:t>
      </w:r>
    </w:p>
    <w:p w14:paraId="5AF68EA1" w14:textId="03D7BE55" w:rsidR="00806019" w:rsidRPr="00B91B33" w:rsidRDefault="00806019" w:rsidP="007705CF">
      <w:pPr>
        <w:spacing w:before="240"/>
        <w:ind w:left="1417" w:hangingChars="708" w:hanging="1417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B91B33">
        <w:rPr>
          <w:rFonts w:ascii="Times New Roman" w:hAnsi="Times New Roman" w:cs="Times New Roman"/>
          <w:b/>
          <w:color w:val="000000"/>
          <w:sz w:val="20"/>
          <w:szCs w:val="20"/>
        </w:rPr>
        <w:t>Observation</w:t>
      </w:r>
      <w:r w:rsidR="00C3642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1 </w:t>
      </w:r>
      <w:r w:rsidR="00D42DE0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="00CB7CF8" w:rsidRPr="00CB7CF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Since the SI update is subject to the SI modification period, if the TRS/CSI-RS availability is indicated </w:t>
      </w:r>
      <w:r w:rsidR="004F4E08">
        <w:rPr>
          <w:rFonts w:ascii="Times New Roman" w:hAnsi="Times New Roman" w:cs="Times New Roman"/>
          <w:b/>
          <w:color w:val="000000"/>
          <w:sz w:val="20"/>
          <w:szCs w:val="20"/>
        </w:rPr>
        <w:t>via</w:t>
      </w:r>
      <w:r w:rsidR="00CB7CF8" w:rsidRPr="00CB7CF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SIB when the TRS/CSI-RS becomes available, the power saving using TRS/CSI-RS would be delayed</w:t>
      </w:r>
      <w:r w:rsidR="004F4E0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until next SI modification period</w:t>
      </w:r>
      <w:r w:rsidR="00CB7CF8" w:rsidRPr="00CB7CF8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</w:p>
    <w:bookmarkEnd w:id="0"/>
    <w:bookmarkEnd w:id="1"/>
    <w:p w14:paraId="5434FD7C" w14:textId="5D1F5268" w:rsidR="00806019" w:rsidRPr="0042395B" w:rsidRDefault="00113A8E" w:rsidP="007705CF">
      <w:pPr>
        <w:spacing w:before="240"/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color w:val="000000"/>
          <w:sz w:val="20"/>
          <w:szCs w:val="20"/>
        </w:rPr>
        <w:lastRenderedPageBreak/>
        <w:t>Considering that the objective is the UE power saving in IDLE/INACTIVE, the power saving gain should be a top priority</w:t>
      </w:r>
      <w:r w:rsidR="004F4E08">
        <w:rPr>
          <w:rFonts w:ascii="Times New Roman" w:eastAsia="맑은 고딕" w:hAnsi="Times New Roman" w:cs="Times New Roman"/>
          <w:color w:val="000000"/>
          <w:sz w:val="20"/>
          <w:szCs w:val="20"/>
        </w:rPr>
        <w:t>, so</w:t>
      </w:r>
      <w:r w:rsidR="00806019" w:rsidRPr="0042395B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</w:t>
      </w:r>
      <w:r w:rsidR="00FA7EE8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we propose</w:t>
      </w:r>
      <w:r w:rsidR="00806019" w:rsidRPr="0080601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not </w:t>
      </w:r>
      <w:r w:rsidR="00FA7EE8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to support </w:t>
      </w:r>
      <w:r w:rsidR="00806019" w:rsidRPr="0080601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the SIB based TRS/CSI-RS availability indicatio</w:t>
      </w:r>
      <w:r w:rsidR="00806019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n</w:t>
      </w:r>
      <w:r w:rsidR="006F546F" w:rsidRPr="006F546F">
        <w:t xml:space="preserve"> </w:t>
      </w:r>
      <w:r w:rsidR="006F546F" w:rsidRPr="006F546F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over and above the L1 based TRS/CSI-RS availability indication</w:t>
      </w:r>
      <w:r w:rsidR="00B1044A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.</w:t>
      </w:r>
    </w:p>
    <w:p w14:paraId="5160D564" w14:textId="41CD989C" w:rsidR="00060467" w:rsidRPr="004C338A" w:rsidRDefault="006A2488" w:rsidP="007705CF">
      <w:pPr>
        <w:spacing w:before="240" w:after="240"/>
        <w:ind w:left="1134" w:hangingChars="567" w:hanging="1134"/>
        <w:jc w:val="both"/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 xml:space="preserve">Proposal </w:t>
      </w:r>
      <w:r w:rsidR="006B1069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>1</w:t>
      </w:r>
      <w:r w:rsidR="00060467" w:rsidRPr="00E8470F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 xml:space="preserve"> </w:t>
      </w:r>
      <w:r w:rsidR="00D42DE0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ab/>
      </w:r>
      <w:r w:rsidR="00CB7CF8" w:rsidRPr="00CB7CF8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 xml:space="preserve">Do not support </w:t>
      </w:r>
      <w:r w:rsidR="005251E6" w:rsidRPr="00D77131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>the SIB based TRS/CSI-RS availability</w:t>
      </w:r>
      <w:r w:rsidR="00B91B33" w:rsidRPr="00D77131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 xml:space="preserve"> indication</w:t>
      </w:r>
      <w:r w:rsidR="005251E6" w:rsidRPr="00D77131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>.</w:t>
      </w:r>
    </w:p>
    <w:p w14:paraId="1330053C" w14:textId="306EDF2A" w:rsidR="006F546F" w:rsidRDefault="006F546F" w:rsidP="007705CF">
      <w:pPr>
        <w:jc w:val="both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 w:rsidRPr="0042395B">
        <w:rPr>
          <w:rFonts w:ascii="Times New Roman" w:eastAsia="Times New Roman" w:hAnsi="Times New Roman" w:cs="Times New Roman"/>
          <w:sz w:val="20"/>
          <w:szCs w:val="20"/>
        </w:rPr>
        <w:t xml:space="preserve">It is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also </w:t>
      </w:r>
      <w:r w:rsidRPr="0042395B">
        <w:rPr>
          <w:rFonts w:ascii="Times New Roman" w:eastAsia="Times New Roman" w:hAnsi="Times New Roman" w:cs="Times New Roman"/>
          <w:sz w:val="20"/>
          <w:szCs w:val="20"/>
        </w:rPr>
        <w:t xml:space="preserve">FFS whether it </w:t>
      </w:r>
      <w:r>
        <w:rPr>
          <w:rFonts w:ascii="Times New Roman" w:eastAsia="Times New Roman" w:hAnsi="Times New Roman" w:cs="Times New Roman"/>
          <w:sz w:val="20"/>
          <w:szCs w:val="20"/>
        </w:rPr>
        <w:t>is</w:t>
      </w:r>
      <w:r w:rsidRPr="0042395B">
        <w:rPr>
          <w:rFonts w:ascii="Times New Roman" w:eastAsia="Times New Roman" w:hAnsi="Times New Roman" w:cs="Times New Roman"/>
          <w:sz w:val="20"/>
          <w:szCs w:val="20"/>
        </w:rPr>
        <w:t xml:space="preserve"> possible to enable/disable </w:t>
      </w:r>
      <w:r w:rsidRPr="003933E9">
        <w:rPr>
          <w:rFonts w:ascii="Times New Roman" w:eastAsia="Times New Roman" w:hAnsi="Times New Roman" w:cs="Times New Roman"/>
          <w:sz w:val="20"/>
          <w:szCs w:val="20"/>
        </w:rPr>
        <w:t>L1 based TRS/CSI-RS availability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indication </w:t>
      </w:r>
      <w:r w:rsidRPr="0042395B">
        <w:rPr>
          <w:rFonts w:ascii="Times New Roman" w:eastAsia="Times New Roman" w:hAnsi="Times New Roman" w:cs="Times New Roman"/>
          <w:sz w:val="20"/>
          <w:szCs w:val="20"/>
        </w:rPr>
        <w:t>by broadcast signal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r w:rsidRPr="0042395B">
        <w:rPr>
          <w:rFonts w:ascii="Times New Roman" w:eastAsia="Times New Roman" w:hAnsi="Times New Roman" w:cs="Times New Roman"/>
          <w:sz w:val="20"/>
          <w:szCs w:val="20"/>
        </w:rPr>
        <w:t xml:space="preserve">ing.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If the </w:t>
      </w:r>
      <w:r w:rsidRPr="006F546F">
        <w:rPr>
          <w:rFonts w:ascii="Times New Roman" w:eastAsia="Times New Roman" w:hAnsi="Times New Roman" w:cs="Times New Roman"/>
          <w:sz w:val="20"/>
          <w:szCs w:val="20"/>
        </w:rPr>
        <w:t xml:space="preserve">TRS/CSI-RS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can be indicated via SIB also, the L1 based </w:t>
      </w:r>
      <w:r w:rsidRPr="003933E9">
        <w:rPr>
          <w:rFonts w:ascii="Times New Roman" w:eastAsia="Times New Roman" w:hAnsi="Times New Roman" w:cs="Times New Roman"/>
          <w:sz w:val="20"/>
          <w:szCs w:val="20"/>
        </w:rPr>
        <w:t>TRS/CSI-RS availability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indication needs to be enabled while it is indicated via SIB. If the proposal 1 is accepted, the</w:t>
      </w:r>
      <w:r w:rsidRPr="003933E9">
        <w:rPr>
          <w:rFonts w:ascii="Times New Roman" w:eastAsia="Times New Roman" w:hAnsi="Times New Roman" w:cs="Times New Roman"/>
          <w:sz w:val="20"/>
          <w:szCs w:val="20"/>
        </w:rPr>
        <w:t xml:space="preserve"> L1 based TRS/CSI-RS availability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indication doesn’t need to be disabled</w:t>
      </w:r>
      <w:r w:rsidRPr="00235F21">
        <w:rPr>
          <w:rFonts w:ascii="Times New Roman" w:eastAsia="맑은 고딕" w:hAnsi="Times New Roman" w:cs="Times New Roman"/>
          <w:sz w:val="20"/>
          <w:szCs w:val="20"/>
          <w:lang w:eastAsia="ko-KR"/>
        </w:rPr>
        <w:t>.</w:t>
      </w:r>
    </w:p>
    <w:p w14:paraId="6BF0CE96" w14:textId="4F854C0B" w:rsidR="006F546F" w:rsidRPr="007705CF" w:rsidRDefault="006F546F" w:rsidP="007705CF">
      <w:pPr>
        <w:spacing w:before="240" w:after="240"/>
        <w:ind w:left="1134" w:hangingChars="567" w:hanging="1134"/>
        <w:jc w:val="both"/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</w:pPr>
      <w:r w:rsidRPr="00E8470F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 xml:space="preserve">Proposal </w:t>
      </w:r>
      <w:r w:rsidRPr="006B1069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 xml:space="preserve">2 </w:t>
      </w:r>
      <w:r w:rsidR="00FB0F53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ab/>
      </w:r>
      <w:r w:rsidRPr="007705CF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>Do not support enabling/disabling the L1 based TRS/CS</w:t>
      </w:r>
      <w:r w:rsidR="007705CF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>I</w:t>
      </w:r>
      <w:r w:rsidRPr="007705CF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>-RS availability indication.</w:t>
      </w:r>
    </w:p>
    <w:p w14:paraId="751DB0AE" w14:textId="5529D837" w:rsidR="006F546F" w:rsidRPr="00D678BF" w:rsidRDefault="006F546F" w:rsidP="007705CF">
      <w:pPr>
        <w:pStyle w:val="Heading2"/>
        <w:spacing w:after="240"/>
        <w:jc w:val="both"/>
        <w:rPr>
          <w:rFonts w:ascii="Times New Roman" w:hAnsi="Times New Roman" w:cs="Times New Roman"/>
          <w:color w:val="auto"/>
        </w:rPr>
      </w:pPr>
      <w:r w:rsidRPr="00654274">
        <w:rPr>
          <w:rFonts w:ascii="Times New Roman" w:hAnsi="Times New Roman" w:cs="Times New Roman"/>
          <w:color w:val="auto"/>
        </w:rPr>
        <w:t>2.</w:t>
      </w:r>
      <w:r w:rsidRPr="00D678BF">
        <w:rPr>
          <w:rFonts w:ascii="Times New Roman" w:hAnsi="Times New Roman" w:cs="Times New Roman"/>
          <w:color w:val="auto"/>
        </w:rPr>
        <w:t>2</w:t>
      </w:r>
      <w:r w:rsidRPr="00654274">
        <w:rPr>
          <w:rFonts w:ascii="Times New Roman" w:hAnsi="Times New Roman" w:cs="Times New Roman"/>
          <w:color w:val="auto"/>
        </w:rPr>
        <w:t xml:space="preserve"> </w:t>
      </w:r>
      <w:bookmarkStart w:id="2" w:name="_Hlk92115771"/>
      <w:r w:rsidRPr="00D678BF">
        <w:rPr>
          <w:rFonts w:ascii="Times New Roman" w:hAnsi="Times New Roman" w:cs="Times New Roman"/>
          <w:color w:val="auto"/>
        </w:rPr>
        <w:t>TRS/CSI-RS for eDRX</w:t>
      </w:r>
      <w:bookmarkEnd w:id="2"/>
    </w:p>
    <w:p w14:paraId="75655F8F" w14:textId="4DDD60E4" w:rsidR="006F546F" w:rsidRDefault="006F546F" w:rsidP="007705CF">
      <w:pPr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In the last RAN2 meeting, </w:t>
      </w:r>
      <w:r w:rsidR="007705CF">
        <w:rPr>
          <w:rFonts w:ascii="Times New Roman" w:eastAsia="Times New Roman" w:hAnsi="Times New Roman" w:cs="Times New Roman"/>
          <w:color w:val="000000"/>
          <w:sz w:val="20"/>
          <w:szCs w:val="20"/>
        </w:rPr>
        <w:t>RAN2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discussed </w:t>
      </w:r>
      <w:r w:rsidR="0052506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the </w:t>
      </w:r>
      <w:r w:rsidRPr="00E028CB">
        <w:rPr>
          <w:rFonts w:ascii="Times New Roman" w:eastAsia="Times New Roman" w:hAnsi="Times New Roman" w:cs="Times New Roman"/>
          <w:color w:val="000000"/>
          <w:sz w:val="20"/>
          <w:szCs w:val="20"/>
        </w:rPr>
        <w:t>applicability</w:t>
      </w:r>
      <w:r w:rsidR="0052506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of the</w:t>
      </w:r>
      <w:r w:rsidR="00525065" w:rsidRPr="0052506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525065" w:rsidRPr="00E028CB">
        <w:rPr>
          <w:rFonts w:ascii="Times New Roman" w:eastAsia="Times New Roman" w:hAnsi="Times New Roman" w:cs="Times New Roman"/>
          <w:color w:val="000000"/>
          <w:sz w:val="20"/>
          <w:szCs w:val="20"/>
        </w:rPr>
        <w:t>TRS/CSI-RS</w:t>
      </w:r>
      <w:r w:rsidRPr="00E028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525065">
        <w:rPr>
          <w:rFonts w:ascii="Times New Roman" w:eastAsia="Times New Roman" w:hAnsi="Times New Roman" w:cs="Times New Roman"/>
          <w:color w:val="000000"/>
          <w:sz w:val="20"/>
          <w:szCs w:val="20"/>
        </w:rPr>
        <w:t>to</w:t>
      </w:r>
      <w:r w:rsidR="00525065" w:rsidRPr="00E028C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E028CB">
        <w:rPr>
          <w:rFonts w:ascii="Times New Roman" w:eastAsia="Times New Roman" w:hAnsi="Times New Roman" w:cs="Times New Roman"/>
          <w:color w:val="000000"/>
          <w:sz w:val="20"/>
          <w:szCs w:val="20"/>
        </w:rPr>
        <w:t>eDRX UEs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but failed to reach a conclusion. </w:t>
      </w:r>
      <w:r>
        <w:rPr>
          <w:rFonts w:ascii="Times New Roman" w:eastAsia="맑은 고딕" w:hAnsi="Times New Roman" w:cs="Times New Roman" w:hint="eastAsia"/>
          <w:color w:val="000000"/>
          <w:sz w:val="20"/>
          <w:szCs w:val="20"/>
          <w:lang w:eastAsia="ko-KR"/>
        </w:rPr>
        <w:t>T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he concern for</w:t>
      </w:r>
      <w:r>
        <w:rPr>
          <w:rFonts w:ascii="Times New Roman" w:eastAsia="맑은 고딕" w:hAnsi="Times New Roman" w:cs="Times New Roman" w:hint="eastAsia"/>
          <w:color w:val="000000"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eDRX UEs in [2] is that eDRX UEs may try to monitor</w:t>
      </w:r>
      <w:r w:rsidR="00525065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the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 paging occasion with outdated TRS/CSI-RS configuration as shown in </w:t>
      </w:r>
      <w:r w:rsidR="00525065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figure 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below</w:t>
      </w:r>
      <w:r w:rsidR="00525065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, since the </w:t>
      </w:r>
      <w:r w:rsidR="00525065" w:rsidRPr="00525065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eDRX acquisition period for eDRX U</w:t>
      </w:r>
      <w:r w:rsidR="00525065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E</w:t>
      </w:r>
      <w:r w:rsidR="00525065" w:rsidRPr="00525065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s is longer than the </w:t>
      </w:r>
      <w:r w:rsidR="00525065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SI </w:t>
      </w:r>
      <w:r w:rsidR="00525065" w:rsidRPr="00525065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modification period for normal U</w:t>
      </w:r>
      <w:r w:rsidR="00525065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E</w:t>
      </w:r>
      <w:r w:rsidR="00525065" w:rsidRPr="00525065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s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.</w:t>
      </w:r>
    </w:p>
    <w:p w14:paraId="42E2147D" w14:textId="77777777" w:rsidR="00B70B76" w:rsidRDefault="006F546F" w:rsidP="007705CF">
      <w:pPr>
        <w:keepNext/>
        <w:shd w:val="clear" w:color="auto" w:fill="FFFFFF"/>
        <w:jc w:val="center"/>
      </w:pPr>
      <w:r w:rsidRPr="000B5636">
        <w:rPr>
          <w:rFonts w:ascii="Times New Roman" w:eastAsia="맑은 고딕" w:hAnsi="Times New Roman" w:cs="Times New Roman"/>
          <w:noProof/>
          <w:sz w:val="20"/>
          <w:lang w:eastAsia="ko-KR"/>
        </w:rPr>
        <w:drawing>
          <wp:inline distT="0" distB="0" distL="0" distR="0" wp14:anchorId="6EDF0BE3" wp14:editId="434CFEC1">
            <wp:extent cx="5504751" cy="2026139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07748" cy="2027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FE0E4" w14:textId="22CAB38D" w:rsidR="006F546F" w:rsidRDefault="00B70B76" w:rsidP="007705CF">
      <w:pPr>
        <w:pStyle w:val="Caption"/>
        <w:jc w:val="center"/>
        <w:rPr>
          <w:rFonts w:ascii="Times New Roman" w:eastAsia="맑은 고딕" w:hAnsi="Times New Roman" w:cs="Times New Roman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Pr="00B70B76">
        <w:t>Invalid TRS/CSI-RS detection of eDRX UE</w:t>
      </w:r>
    </w:p>
    <w:p w14:paraId="73E5414A" w14:textId="365B700A" w:rsidR="006F546F" w:rsidRDefault="00C050DC" w:rsidP="007705CF">
      <w:pPr>
        <w:shd w:val="clear" w:color="auto" w:fill="FFFFFF"/>
        <w:spacing w:before="240"/>
        <w:jc w:val="both"/>
        <w:rPr>
          <w:rFonts w:ascii="Times New Roman" w:eastAsia="맑은 고딕" w:hAnsi="Times New Roman" w:cs="Times New Roman"/>
          <w:sz w:val="20"/>
          <w:lang w:eastAsia="ko-KR"/>
        </w:rPr>
      </w:pPr>
      <w:r>
        <w:rPr>
          <w:rFonts w:ascii="Times New Roman" w:eastAsia="맑은 고딕" w:hAnsi="Times New Roman" w:cs="Times New Roman"/>
          <w:sz w:val="20"/>
          <w:lang w:eastAsia="ko-KR"/>
        </w:rPr>
        <w:t>B</w:t>
      </w:r>
      <w:r w:rsidRPr="00C050DC">
        <w:rPr>
          <w:rFonts w:ascii="Times New Roman" w:eastAsia="맑은 고딕" w:hAnsi="Times New Roman" w:cs="Times New Roman"/>
          <w:sz w:val="20"/>
          <w:lang w:eastAsia="ko-KR"/>
        </w:rPr>
        <w:t>asically</w:t>
      </w:r>
      <w:r>
        <w:rPr>
          <w:rFonts w:ascii="Times New Roman" w:eastAsia="맑은 고딕" w:hAnsi="Times New Roman" w:cs="Times New Roman"/>
          <w:sz w:val="20"/>
          <w:lang w:eastAsia="ko-KR"/>
        </w:rPr>
        <w:t>,</w:t>
      </w:r>
      <w:r w:rsidRPr="00C050DC" w:rsidDel="00C050DC">
        <w:rPr>
          <w:rFonts w:ascii="Times New Roman" w:eastAsia="맑은 고딕" w:hAnsi="Times New Roman" w:cs="Times New Roman"/>
          <w:sz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sz w:val="20"/>
          <w:lang w:eastAsia="ko-KR"/>
        </w:rPr>
        <w:t xml:space="preserve">we assume that </w:t>
      </w:r>
      <w:r w:rsidR="006F546F" w:rsidRPr="000252AE">
        <w:rPr>
          <w:rFonts w:ascii="Times New Roman" w:eastAsia="맑은 고딕" w:hAnsi="Times New Roman" w:cs="Times New Roman"/>
          <w:sz w:val="20"/>
          <w:lang w:eastAsia="ko-KR"/>
        </w:rPr>
        <w:t xml:space="preserve">the TRS/CSI-RS configuration </w:t>
      </w:r>
      <w:r>
        <w:rPr>
          <w:rFonts w:ascii="Times New Roman" w:eastAsia="맑은 고딕" w:hAnsi="Times New Roman" w:cs="Times New Roman"/>
          <w:sz w:val="20"/>
          <w:lang w:eastAsia="ko-KR"/>
        </w:rPr>
        <w:t>would not</w:t>
      </w:r>
      <w:r w:rsidR="006F546F" w:rsidRPr="000252AE">
        <w:rPr>
          <w:rFonts w:ascii="Times New Roman" w:eastAsia="맑은 고딕" w:hAnsi="Times New Roman" w:cs="Times New Roman"/>
          <w:sz w:val="20"/>
          <w:lang w:eastAsia="ko-KR"/>
        </w:rPr>
        <w:t xml:space="preserve"> change frequently</w:t>
      </w:r>
      <w:r>
        <w:rPr>
          <w:rFonts w:ascii="Times New Roman" w:eastAsia="맑은 고딕" w:hAnsi="Times New Roman" w:cs="Times New Roman"/>
          <w:sz w:val="20"/>
          <w:lang w:eastAsia="ko-KR"/>
        </w:rPr>
        <w:t>.</w:t>
      </w:r>
      <w:r w:rsidR="006F546F" w:rsidRPr="000252AE">
        <w:rPr>
          <w:rFonts w:ascii="Times New Roman" w:eastAsia="맑은 고딕" w:hAnsi="Times New Roman" w:cs="Times New Roman"/>
          <w:sz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sz w:val="20"/>
          <w:lang w:eastAsia="ko-KR"/>
        </w:rPr>
        <w:t xml:space="preserve">Based on this assumption, we already introduced the </w:t>
      </w:r>
      <w:r w:rsidR="006F546F" w:rsidRPr="000252AE">
        <w:rPr>
          <w:rFonts w:ascii="Times New Roman" w:eastAsia="맑은 고딕" w:hAnsi="Times New Roman" w:cs="Times New Roman"/>
          <w:sz w:val="20"/>
          <w:lang w:eastAsia="ko-KR"/>
        </w:rPr>
        <w:t xml:space="preserve">TRS/CSI-RS </w:t>
      </w:r>
      <w:r>
        <w:rPr>
          <w:rFonts w:ascii="Times New Roman" w:eastAsia="맑은 고딕" w:hAnsi="Times New Roman" w:cs="Times New Roman"/>
          <w:sz w:val="20"/>
          <w:lang w:eastAsia="ko-KR"/>
        </w:rPr>
        <w:t>availability indication, i.e. to</w:t>
      </w:r>
      <w:r w:rsidRPr="00C050DC">
        <w:rPr>
          <w:rFonts w:ascii="Times New Roman" w:eastAsia="맑은 고딕" w:hAnsi="Times New Roman" w:cs="Times New Roman"/>
          <w:sz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sz w:val="20"/>
          <w:lang w:eastAsia="ko-KR"/>
        </w:rPr>
        <w:t xml:space="preserve">dynamically indicate the availability of the TRS/CSI-RS </w:t>
      </w:r>
      <w:r w:rsidR="0097234F">
        <w:rPr>
          <w:rFonts w:ascii="Times New Roman" w:eastAsia="맑은 고딕" w:hAnsi="Times New Roman" w:cs="Times New Roman"/>
          <w:sz w:val="20"/>
          <w:lang w:eastAsia="ko-KR"/>
        </w:rPr>
        <w:t>which is semi-statically pre-configured. Therefore, though</w:t>
      </w:r>
      <w:r w:rsidR="006F546F">
        <w:rPr>
          <w:rFonts w:ascii="Times New Roman" w:eastAsia="맑은 고딕" w:hAnsi="Times New Roman" w:cs="Times New Roman"/>
          <w:sz w:val="20"/>
          <w:lang w:eastAsia="ko-KR"/>
        </w:rPr>
        <w:t xml:space="preserve"> </w:t>
      </w:r>
      <w:r w:rsidR="00D42DE0">
        <w:rPr>
          <w:rFonts w:ascii="Times New Roman" w:eastAsia="맑은 고딕" w:hAnsi="Times New Roman" w:cs="Times New Roman"/>
          <w:sz w:val="20"/>
          <w:lang w:eastAsia="ko-KR"/>
        </w:rPr>
        <w:t xml:space="preserve">the TRS/CSI-RS configuration is updated based on the SI modification period, </w:t>
      </w:r>
      <w:r w:rsidR="006F546F">
        <w:rPr>
          <w:rFonts w:ascii="Times New Roman" w:eastAsia="맑은 고딕" w:hAnsi="Times New Roman" w:cs="Times New Roman"/>
          <w:sz w:val="20"/>
          <w:lang w:eastAsia="ko-KR"/>
        </w:rPr>
        <w:t>the UE</w:t>
      </w:r>
      <w:r w:rsidR="00D42DE0">
        <w:rPr>
          <w:rFonts w:ascii="Times New Roman" w:eastAsia="맑은 고딕" w:hAnsi="Times New Roman" w:cs="Times New Roman"/>
          <w:sz w:val="20"/>
          <w:lang w:eastAsia="ko-KR"/>
        </w:rPr>
        <w:t xml:space="preserve"> configured with eDRX</w:t>
      </w:r>
      <w:r w:rsidR="006F546F">
        <w:rPr>
          <w:rFonts w:ascii="Times New Roman" w:eastAsia="맑은 고딕" w:hAnsi="Times New Roman" w:cs="Times New Roman"/>
          <w:sz w:val="20"/>
          <w:lang w:eastAsia="ko-KR"/>
        </w:rPr>
        <w:t xml:space="preserve"> </w:t>
      </w:r>
      <w:r w:rsidR="00D42DE0">
        <w:rPr>
          <w:rFonts w:ascii="Times New Roman" w:eastAsia="맑은 고딕" w:hAnsi="Times New Roman" w:cs="Times New Roman"/>
          <w:sz w:val="20"/>
          <w:lang w:eastAsia="ko-KR"/>
        </w:rPr>
        <w:t>would use the</w:t>
      </w:r>
      <w:r w:rsidR="006F546F">
        <w:rPr>
          <w:rFonts w:ascii="Times New Roman" w:eastAsia="맑은 고딕" w:hAnsi="Times New Roman" w:cs="Times New Roman"/>
          <w:sz w:val="20"/>
          <w:lang w:eastAsia="ko-KR"/>
        </w:rPr>
        <w:t xml:space="preserve"> outdated TRS/CSI-RS</w:t>
      </w:r>
      <w:r w:rsidR="00D42DE0">
        <w:rPr>
          <w:rFonts w:ascii="Times New Roman" w:eastAsia="맑은 고딕" w:hAnsi="Times New Roman" w:cs="Times New Roman"/>
          <w:sz w:val="20"/>
          <w:lang w:eastAsia="ko-KR"/>
        </w:rPr>
        <w:t xml:space="preserve"> very seldom, and such an eDRX specific problem should be deprioritized. If it is really </w:t>
      </w:r>
      <w:r w:rsidR="00D42DE0" w:rsidRPr="00D42DE0">
        <w:rPr>
          <w:rFonts w:ascii="Times New Roman" w:eastAsia="맑은 고딕" w:hAnsi="Times New Roman" w:cs="Times New Roman"/>
          <w:sz w:val="20"/>
          <w:lang w:eastAsia="ko-KR"/>
        </w:rPr>
        <w:t xml:space="preserve">necessary </w:t>
      </w:r>
      <w:r w:rsidR="00D42DE0">
        <w:rPr>
          <w:rFonts w:ascii="Times New Roman" w:eastAsia="맑은 고딕" w:hAnsi="Times New Roman" w:cs="Times New Roman"/>
          <w:sz w:val="20"/>
          <w:lang w:eastAsia="ko-KR"/>
        </w:rPr>
        <w:t>to ensure that the UE configured with eDRX always has a valid TRS/CSI-RS configuration</w:t>
      </w:r>
      <w:r w:rsidR="006F546F">
        <w:rPr>
          <w:rFonts w:ascii="Times New Roman" w:eastAsia="맑은 고딕" w:hAnsi="Times New Roman" w:cs="Times New Roman"/>
          <w:sz w:val="20"/>
          <w:lang w:eastAsia="ko-KR"/>
        </w:rPr>
        <w:t xml:space="preserve">, the network </w:t>
      </w:r>
      <w:r w:rsidR="00D42DE0">
        <w:rPr>
          <w:rFonts w:ascii="Times New Roman" w:eastAsia="맑은 고딕" w:hAnsi="Times New Roman" w:cs="Times New Roman"/>
          <w:sz w:val="20"/>
          <w:lang w:eastAsia="ko-KR"/>
        </w:rPr>
        <w:t xml:space="preserve">should </w:t>
      </w:r>
      <w:r w:rsidR="006F546F" w:rsidRPr="002C4F0B">
        <w:rPr>
          <w:rFonts w:ascii="Times New Roman" w:eastAsia="맑은 고딕" w:hAnsi="Times New Roman" w:cs="Times New Roman"/>
          <w:sz w:val="20"/>
          <w:lang w:eastAsia="ko-KR"/>
        </w:rPr>
        <w:t xml:space="preserve">align the </w:t>
      </w:r>
      <w:r w:rsidR="00D42DE0">
        <w:rPr>
          <w:rFonts w:ascii="Times New Roman" w:eastAsia="맑은 고딕" w:hAnsi="Times New Roman" w:cs="Times New Roman"/>
          <w:sz w:val="20"/>
          <w:lang w:eastAsia="ko-KR"/>
        </w:rPr>
        <w:t>update of the SI</w:t>
      </w:r>
      <w:r w:rsidR="006F546F" w:rsidRPr="002C4F0B">
        <w:rPr>
          <w:rFonts w:ascii="Times New Roman" w:eastAsia="맑은 고딕" w:hAnsi="Times New Roman" w:cs="Times New Roman"/>
          <w:sz w:val="20"/>
          <w:lang w:eastAsia="ko-KR"/>
        </w:rPr>
        <w:t xml:space="preserve"> including TRS/CSI-RS configuration with the eDRX acquisition period.</w:t>
      </w:r>
      <w:r w:rsidR="006F546F">
        <w:rPr>
          <w:rFonts w:ascii="Times New Roman" w:eastAsia="맑은 고딕" w:hAnsi="Times New Roman" w:cs="Times New Roman"/>
          <w:sz w:val="20"/>
          <w:lang w:eastAsia="ko-KR"/>
        </w:rPr>
        <w:t xml:space="preserve"> </w:t>
      </w:r>
    </w:p>
    <w:p w14:paraId="44D8A615" w14:textId="2FD1495E" w:rsidR="006F546F" w:rsidRDefault="006F546F" w:rsidP="007705CF">
      <w:pPr>
        <w:spacing w:before="240"/>
        <w:ind w:left="1417" w:hangingChars="708" w:hanging="1417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42395B">
        <w:rPr>
          <w:rFonts w:ascii="Times New Roman" w:hAnsi="Times New Roman" w:cs="Times New Roman"/>
          <w:b/>
          <w:color w:val="000000"/>
          <w:sz w:val="20"/>
          <w:szCs w:val="20"/>
        </w:rPr>
        <w:t>Observation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2</w:t>
      </w:r>
      <w:r w:rsidR="00FB0F53"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="00882A3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The problem that UE configured with eDRX uses outdated </w:t>
      </w:r>
      <w:r w:rsidR="00882A37" w:rsidRPr="00882A3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TRS/CSI-RS configuration </w:t>
      </w:r>
      <w:r w:rsidR="00882A37">
        <w:rPr>
          <w:rFonts w:ascii="Times New Roman" w:hAnsi="Times New Roman" w:cs="Times New Roman"/>
          <w:b/>
          <w:color w:val="000000"/>
          <w:sz w:val="20"/>
          <w:szCs w:val="20"/>
        </w:rPr>
        <w:t>doesn’t happen very often and can be solved by NW implementation</w:t>
      </w:r>
      <w:r w:rsidRPr="007705CF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. </w:t>
      </w:r>
    </w:p>
    <w:p w14:paraId="75E3FFA7" w14:textId="77777777" w:rsidR="007705CF" w:rsidRDefault="007705CF" w:rsidP="007705CF">
      <w:pPr>
        <w:shd w:val="clear" w:color="auto" w:fill="FFFFFF"/>
        <w:rPr>
          <w:rFonts w:ascii="Times New Roman" w:eastAsia="맑은 고딕" w:hAnsi="Times New Roman" w:cs="Times New Roman"/>
          <w:sz w:val="20"/>
          <w:lang w:eastAsia="ko-KR"/>
        </w:rPr>
      </w:pPr>
    </w:p>
    <w:p w14:paraId="0AF86269" w14:textId="0775A853" w:rsidR="007705CF" w:rsidRPr="007705CF" w:rsidRDefault="007705CF" w:rsidP="007705CF">
      <w:pPr>
        <w:shd w:val="clear" w:color="auto" w:fill="FFFFFF"/>
        <w:rPr>
          <w:rFonts w:ascii="Times New Roman" w:eastAsia="맑은 고딕" w:hAnsi="Times New Roman" w:cs="Times New Roman" w:hint="eastAsia"/>
          <w:sz w:val="20"/>
          <w:lang w:eastAsia="ko-KR"/>
        </w:rPr>
      </w:pPr>
      <w:r>
        <w:rPr>
          <w:rFonts w:ascii="Times New Roman" w:eastAsia="맑은 고딕" w:hAnsi="Times New Roman" w:cs="Times New Roman" w:hint="eastAsia"/>
          <w:sz w:val="20"/>
          <w:lang w:eastAsia="ko-KR"/>
        </w:rPr>
        <w:t xml:space="preserve">As the network has a means to avoid </w:t>
      </w:r>
      <w:r>
        <w:rPr>
          <w:rFonts w:ascii="Times New Roman" w:eastAsia="맑은 고딕" w:hAnsi="Times New Roman" w:cs="Times New Roman"/>
          <w:sz w:val="20"/>
          <w:lang w:eastAsia="ko-KR"/>
        </w:rPr>
        <w:t>eDRX UE’s use of outdated TRS/CSI-RS, we think a standardized solution is not needed for this issue.</w:t>
      </w:r>
    </w:p>
    <w:p w14:paraId="7088A6B4" w14:textId="3B1DA3CA" w:rsidR="00430128" w:rsidRPr="007705CF" w:rsidRDefault="006F546F" w:rsidP="007705CF">
      <w:pPr>
        <w:spacing w:before="240" w:after="240"/>
        <w:ind w:left="1134" w:hangingChars="567" w:hanging="1134"/>
        <w:jc w:val="both"/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</w:pPr>
      <w:r w:rsidRPr="007705CF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>Proposal 3</w:t>
      </w:r>
      <w:r w:rsidR="00FB0F53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ab/>
      </w:r>
      <w:r w:rsidRPr="007705CF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>Do not specify the standardized solution to solve the problem that eDRX UE uses outdated TRS/CSI-RS configuration.</w:t>
      </w:r>
    </w:p>
    <w:p w14:paraId="4E184E05" w14:textId="5CE598A2" w:rsidR="00A6754E" w:rsidRPr="00E85D9A" w:rsidRDefault="00E6411C" w:rsidP="007705CF">
      <w:pPr>
        <w:pStyle w:val="Heading1"/>
        <w:jc w:val="both"/>
        <w:rPr>
          <w:rFonts w:eastAsia="바탕"/>
          <w:lang w:val="en-US" w:eastAsia="ko-KR"/>
        </w:rPr>
      </w:pPr>
      <w:r w:rsidRPr="00E85D9A">
        <w:rPr>
          <w:rFonts w:eastAsia="바탕"/>
          <w:lang w:val="en-US" w:eastAsia="ko-KR"/>
        </w:rPr>
        <w:t xml:space="preserve">3. </w:t>
      </w:r>
      <w:r w:rsidR="00A6754E" w:rsidRPr="00E85D9A">
        <w:rPr>
          <w:rFonts w:eastAsia="바탕"/>
          <w:lang w:val="en-US" w:eastAsia="ko-KR"/>
        </w:rPr>
        <w:t>Conclusion</w:t>
      </w:r>
    </w:p>
    <w:p w14:paraId="1FBA063D" w14:textId="29F99255" w:rsidR="00FF10FA" w:rsidRDefault="00401495" w:rsidP="007705CF">
      <w:pPr>
        <w:spacing w:after="1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Follows are our proposal:</w:t>
      </w:r>
    </w:p>
    <w:p w14:paraId="5CD0B22C" w14:textId="77777777" w:rsidR="00D42DE0" w:rsidRPr="00B91B33" w:rsidRDefault="00D42DE0" w:rsidP="007705CF">
      <w:pPr>
        <w:spacing w:before="240"/>
        <w:ind w:left="1417" w:hangingChars="708" w:hanging="1417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bookmarkStart w:id="3" w:name="_Hlk91676783"/>
      <w:bookmarkStart w:id="4" w:name="_Hlk85447930"/>
      <w:r w:rsidRPr="00B91B33">
        <w:rPr>
          <w:rFonts w:ascii="Times New Roman" w:hAnsi="Times New Roman" w:cs="Times New Roman"/>
          <w:b/>
          <w:color w:val="000000"/>
          <w:sz w:val="20"/>
          <w:szCs w:val="20"/>
        </w:rPr>
        <w:t>Observation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1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Pr="00CB7CF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Since the SI update is subject to the SI modification period, if the TRS/CSI-RS availability is indicated 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>via</w:t>
      </w:r>
      <w:r w:rsidRPr="00CB7CF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SIB when the TRS/CSI-RS becomes available, the power saving using TRS/CSI-RS would be delayed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until next SI modification period</w:t>
      </w:r>
      <w:r w:rsidRPr="00CB7CF8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</w:p>
    <w:p w14:paraId="25E65E3B" w14:textId="77777777" w:rsidR="00FB0F53" w:rsidRPr="004C338A" w:rsidRDefault="00FB0F53" w:rsidP="00FB0F53">
      <w:pPr>
        <w:spacing w:before="240" w:after="240"/>
        <w:ind w:left="1134" w:hangingChars="567" w:hanging="1134"/>
        <w:jc w:val="both"/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lastRenderedPageBreak/>
        <w:t>Proposal 1</w:t>
      </w:r>
      <w:r w:rsidRPr="00E8470F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ab/>
      </w:r>
      <w:r w:rsidRPr="00CB7CF8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 xml:space="preserve">Do not support </w:t>
      </w:r>
      <w:r w:rsidRPr="00D77131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>the SIB based TRS/CSI-RS availability indication.</w:t>
      </w:r>
    </w:p>
    <w:p w14:paraId="087C7FF1" w14:textId="24B63F68" w:rsidR="00FB0F53" w:rsidRPr="00927ED3" w:rsidRDefault="00FB0F53" w:rsidP="00FB0F53">
      <w:pPr>
        <w:spacing w:before="240" w:after="240"/>
        <w:ind w:left="1134" w:hangingChars="567" w:hanging="1134"/>
        <w:jc w:val="both"/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</w:pPr>
      <w:r w:rsidRPr="00E8470F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 xml:space="preserve">Proposal </w:t>
      </w:r>
      <w:r w:rsidRPr="006B1069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 xml:space="preserve">2 </w:t>
      </w:r>
      <w:r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ab/>
      </w:r>
      <w:r w:rsidRPr="00927ED3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>Do not support enabling/disabling the L1 based TRS/CS</w:t>
      </w:r>
      <w:r w:rsidR="007705CF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>I</w:t>
      </w:r>
      <w:r w:rsidRPr="00927ED3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>-RS availability indication.</w:t>
      </w:r>
    </w:p>
    <w:p w14:paraId="33573213" w14:textId="4A760F31" w:rsidR="00FB0F53" w:rsidRDefault="00FB0F53" w:rsidP="00FB0F53">
      <w:pPr>
        <w:spacing w:before="240"/>
        <w:ind w:left="1417" w:hangingChars="708" w:hanging="1417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bookmarkStart w:id="5" w:name="OLE_LINK5"/>
      <w:bookmarkEnd w:id="3"/>
      <w:bookmarkEnd w:id="4"/>
      <w:r w:rsidRPr="0042395B">
        <w:rPr>
          <w:rFonts w:ascii="Times New Roman" w:hAnsi="Times New Roman" w:cs="Times New Roman"/>
          <w:b/>
          <w:color w:val="000000"/>
          <w:sz w:val="20"/>
          <w:szCs w:val="20"/>
        </w:rPr>
        <w:t>Observation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2</w:t>
      </w:r>
      <w:r>
        <w:rPr>
          <w:rFonts w:ascii="Times New Roman" w:hAnsi="Times New Roman" w:cs="Times New Roman"/>
          <w:b/>
          <w:color w:val="000000"/>
          <w:sz w:val="20"/>
          <w:szCs w:val="20"/>
        </w:rPr>
        <w:tab/>
      </w:r>
      <w:r w:rsidR="00882A37" w:rsidRPr="00882A37">
        <w:rPr>
          <w:rFonts w:ascii="Times New Roman" w:hAnsi="Times New Roman" w:cs="Times New Roman"/>
          <w:b/>
          <w:color w:val="000000"/>
          <w:sz w:val="20"/>
          <w:szCs w:val="20"/>
        </w:rPr>
        <w:t>The problem that UE configured with eDRX uses outdated TRS/CSI-RS configuration doesn’t happen very often and can be solved by NW implementation.</w:t>
      </w:r>
      <w:r w:rsidRPr="00927ED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14:paraId="63F9F2C4" w14:textId="43BB38E5" w:rsidR="00FB0F53" w:rsidRPr="00430128" w:rsidRDefault="00EB0E6E" w:rsidP="007705CF">
      <w:pPr>
        <w:spacing w:before="240" w:after="240"/>
        <w:ind w:left="1132" w:hangingChars="566" w:hanging="1132"/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 w:rsidRPr="00927ED3">
        <w:rPr>
          <w:rFonts w:ascii="Times New Roman" w:eastAsia="맑은 고딕" w:hAnsi="Times New Roman" w:cs="Times New Roman" w:hint="eastAsia"/>
          <w:b/>
          <w:bCs/>
          <w:color w:val="000000"/>
          <w:sz w:val="20"/>
          <w:szCs w:val="20"/>
        </w:rPr>
        <w:t>P</w:t>
      </w:r>
      <w:r w:rsidRPr="00927ED3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>roposal 3</w:t>
      </w:r>
      <w:r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ab/>
      </w:r>
      <w:r w:rsidRPr="00927ED3"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>Do not specify the standardized solution to solve the problem that eDRX UE uses ou</w:t>
      </w:r>
      <w:r>
        <w:rPr>
          <w:rFonts w:ascii="Times New Roman" w:eastAsia="맑은 고딕" w:hAnsi="Times New Roman" w:cs="Times New Roman"/>
          <w:b/>
          <w:bCs/>
          <w:color w:val="000000"/>
          <w:sz w:val="20"/>
          <w:szCs w:val="20"/>
        </w:rPr>
        <w:t>tdated TRS/CSI-RS configuration</w:t>
      </w:r>
      <w:r w:rsidR="00FB0F53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.</w:t>
      </w:r>
    </w:p>
    <w:p w14:paraId="2D4B6537" w14:textId="02828AA6" w:rsidR="005A0915" w:rsidRPr="00E6411C" w:rsidRDefault="00E6411C" w:rsidP="007705CF">
      <w:pPr>
        <w:pStyle w:val="Heading1"/>
        <w:jc w:val="both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>4.</w:t>
      </w:r>
      <w:r>
        <w:rPr>
          <w:rFonts w:eastAsia="바탕"/>
          <w:lang w:val="en-US" w:eastAsia="ko-KR"/>
        </w:rPr>
        <w:t xml:space="preserve"> </w:t>
      </w:r>
      <w:r w:rsidR="005A0915" w:rsidRPr="00E6411C">
        <w:rPr>
          <w:rFonts w:eastAsia="바탕"/>
          <w:lang w:val="en-US" w:eastAsia="ko-KR"/>
        </w:rPr>
        <w:t>References</w:t>
      </w:r>
    </w:p>
    <w:bookmarkEnd w:id="5"/>
    <w:p w14:paraId="301B4282" w14:textId="6C0F8B8E" w:rsidR="00FE3C52" w:rsidRDefault="00FE3C52" w:rsidP="007705CF">
      <w:pPr>
        <w:spacing w:after="180"/>
        <w:ind w:left="426" w:hanging="426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D85187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바탕" w:hAnsi="Times New Roman" w:cs="Times New Roman"/>
          <w:sz w:val="20"/>
          <w:szCs w:val="20"/>
          <w:lang w:val="en-GB" w:eastAsia="en-US"/>
        </w:rPr>
        <w:t>1</w:t>
      </w:r>
      <w:r w:rsidRPr="00D85187">
        <w:rPr>
          <w:rFonts w:ascii="Times New Roman" w:eastAsia="바탕" w:hAnsi="Times New Roman" w:cs="Times New Roman"/>
          <w:sz w:val="20"/>
          <w:szCs w:val="20"/>
          <w:lang w:val="en-GB" w:eastAsia="en-US"/>
        </w:rPr>
        <w:t>]</w:t>
      </w:r>
      <w:r w:rsidR="00882A37">
        <w:rPr>
          <w:rFonts w:ascii="Times New Roman" w:eastAsia="바탕" w:hAnsi="Times New Roman" w:cs="Times New Roman"/>
          <w:sz w:val="20"/>
          <w:szCs w:val="20"/>
          <w:lang w:val="en-GB" w:eastAsia="en-US"/>
        </w:rPr>
        <w:tab/>
      </w:r>
      <w:r w:rsidR="00851E9D" w:rsidRPr="00851E9D">
        <w:rPr>
          <w:rFonts w:ascii="Times New Roman" w:eastAsia="바탕" w:hAnsi="Times New Roman" w:cs="Times New Roman"/>
          <w:sz w:val="20"/>
          <w:szCs w:val="20"/>
          <w:lang w:val="en-GB" w:eastAsia="en-US"/>
        </w:rPr>
        <w:t>Chair's Notes RAN1#107-e v18</w:t>
      </w:r>
      <w:r w:rsidR="00851E9D">
        <w:rPr>
          <w:rFonts w:ascii="Times New Roman" w:eastAsia="바탕" w:hAnsi="Times New Roman" w:cs="Times New Roman"/>
          <w:sz w:val="20"/>
          <w:szCs w:val="20"/>
          <w:lang w:val="en-GB" w:eastAsia="en-US"/>
        </w:rPr>
        <w:t>.docx</w:t>
      </w:r>
    </w:p>
    <w:p w14:paraId="0726B795" w14:textId="6F9D7834" w:rsidR="0086199A" w:rsidRDefault="005A0915" w:rsidP="007705CF">
      <w:pPr>
        <w:spacing w:after="180"/>
        <w:ind w:left="424" w:hangingChars="212" w:hanging="424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D85187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 w:rsidR="00FE3C52">
        <w:rPr>
          <w:rFonts w:ascii="Times New Roman" w:eastAsia="바탕" w:hAnsi="Times New Roman" w:cs="Times New Roman"/>
          <w:sz w:val="20"/>
          <w:szCs w:val="20"/>
          <w:lang w:val="en-GB" w:eastAsia="en-US"/>
        </w:rPr>
        <w:t>2</w:t>
      </w:r>
      <w:r w:rsidRPr="00D85187">
        <w:rPr>
          <w:rFonts w:ascii="Times New Roman" w:eastAsia="바탕" w:hAnsi="Times New Roman" w:cs="Times New Roman"/>
          <w:sz w:val="20"/>
          <w:szCs w:val="20"/>
          <w:lang w:val="en-GB" w:eastAsia="en-US"/>
        </w:rPr>
        <w:t>]</w:t>
      </w:r>
      <w:r w:rsidR="0086199A">
        <w:rPr>
          <w:rFonts w:ascii="Times New Roman" w:eastAsia="바탕" w:hAnsi="Times New Roman" w:cs="Times New Roman"/>
          <w:sz w:val="20"/>
          <w:szCs w:val="20"/>
          <w:lang w:val="en-GB" w:eastAsia="en-US"/>
        </w:rPr>
        <w:t xml:space="preserve"> </w:t>
      </w:r>
      <w:r w:rsidR="0086199A" w:rsidRPr="0086199A">
        <w:rPr>
          <w:rFonts w:ascii="Times New Roman" w:eastAsia="바탕" w:hAnsi="Times New Roman" w:cs="Times New Roman"/>
          <w:sz w:val="20"/>
          <w:szCs w:val="20"/>
          <w:lang w:val="en-GB" w:eastAsia="en-US"/>
        </w:rPr>
        <w:t>R2-2111285-Summary of agenda 8.9.3 TRS CSI-RS for RRC IDLE and RRC INACTIVE UEs_v01_Rapp</w:t>
      </w:r>
      <w:r w:rsidR="0086199A">
        <w:rPr>
          <w:rFonts w:ascii="Times New Roman" w:eastAsia="바탕" w:hAnsi="Times New Roman" w:cs="Times New Roman"/>
          <w:sz w:val="20"/>
          <w:szCs w:val="20"/>
          <w:lang w:val="en-GB" w:eastAsia="en-US"/>
        </w:rPr>
        <w:t>.docx</w:t>
      </w:r>
      <w:r w:rsidR="0086199A" w:rsidRPr="0086199A">
        <w:rPr>
          <w:rFonts w:ascii="Times New Roman" w:eastAsia="바탕" w:hAnsi="Times New Roman" w:cs="Times New Roman" w:hint="eastAsia"/>
          <w:sz w:val="20"/>
          <w:szCs w:val="20"/>
          <w:lang w:val="en-GB" w:eastAsia="en-US"/>
        </w:rPr>
        <w:t xml:space="preserve"> </w:t>
      </w:r>
    </w:p>
    <w:p w14:paraId="2379A636" w14:textId="2B69B6C1" w:rsidR="002A5961" w:rsidRDefault="00DC65DC" w:rsidP="007705CF">
      <w:pPr>
        <w:spacing w:after="180"/>
        <w:ind w:left="424" w:hangingChars="212" w:hanging="424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바탕" w:hAnsi="Times New Roman" w:cs="Times New Roman" w:hint="eastAsia"/>
          <w:sz w:val="20"/>
          <w:szCs w:val="20"/>
          <w:lang w:val="en-GB" w:eastAsia="en-US"/>
        </w:rPr>
        <w:t>[</w:t>
      </w:r>
      <w:r>
        <w:rPr>
          <w:rFonts w:ascii="Times New Roman" w:eastAsia="바탕" w:hAnsi="Times New Roman" w:cs="Times New Roman"/>
          <w:sz w:val="20"/>
          <w:szCs w:val="20"/>
          <w:lang w:val="en-GB" w:eastAsia="en-US"/>
        </w:rPr>
        <w:t>3]</w:t>
      </w:r>
      <w:r w:rsidR="00882A37">
        <w:rPr>
          <w:rFonts w:ascii="Times New Roman" w:eastAsia="바탕" w:hAnsi="Times New Roman" w:cs="Times New Roman"/>
          <w:sz w:val="20"/>
          <w:szCs w:val="20"/>
          <w:lang w:val="en-GB" w:eastAsia="en-US"/>
        </w:rPr>
        <w:tab/>
      </w:r>
      <w:r w:rsidR="0086199A" w:rsidRPr="0086199A">
        <w:rPr>
          <w:rFonts w:ascii="Times New Roman" w:eastAsia="바탕" w:hAnsi="Times New Roman" w:cs="Times New Roman"/>
          <w:sz w:val="20"/>
          <w:szCs w:val="20"/>
          <w:lang w:val="en-GB" w:eastAsia="en-US"/>
        </w:rPr>
        <w:t>R2-116e Chair Notes EOM</w:t>
      </w:r>
      <w:r w:rsidR="0086199A">
        <w:rPr>
          <w:rFonts w:ascii="Times New Roman" w:eastAsia="바탕" w:hAnsi="Times New Roman" w:cs="Times New Roman"/>
          <w:sz w:val="20"/>
          <w:szCs w:val="20"/>
          <w:lang w:val="en-GB" w:eastAsia="en-US"/>
        </w:rPr>
        <w:t>.docx</w:t>
      </w:r>
    </w:p>
    <w:p w14:paraId="5E94DDFE" w14:textId="1194E0CF" w:rsidR="0086199A" w:rsidRPr="008A6361" w:rsidRDefault="0086199A" w:rsidP="007705CF">
      <w:pPr>
        <w:spacing w:after="180"/>
        <w:ind w:left="426" w:hanging="426"/>
        <w:jc w:val="both"/>
        <w:rPr>
          <w:rFonts w:ascii="Times New Roman" w:eastAsia="바탕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바탕" w:hAnsi="Times New Roman" w:cs="Times New Roman" w:hint="eastAsia"/>
          <w:sz w:val="20"/>
          <w:szCs w:val="20"/>
          <w:lang w:val="en-GB" w:eastAsia="ko-KR"/>
        </w:rPr>
        <w:t>[</w:t>
      </w:r>
      <w:r>
        <w:rPr>
          <w:rFonts w:ascii="Times New Roman" w:eastAsia="바탕" w:hAnsi="Times New Roman" w:cs="Times New Roman"/>
          <w:sz w:val="20"/>
          <w:szCs w:val="20"/>
          <w:lang w:val="en-GB" w:eastAsia="ko-KR"/>
        </w:rPr>
        <w:t>4]</w:t>
      </w:r>
      <w:r w:rsidR="00882A37">
        <w:rPr>
          <w:rFonts w:ascii="Times New Roman" w:eastAsia="바탕" w:hAnsi="Times New Roman" w:cs="Times New Roman"/>
          <w:sz w:val="20"/>
          <w:szCs w:val="20"/>
          <w:lang w:val="en-GB" w:eastAsia="ko-KR"/>
        </w:rPr>
        <w:tab/>
      </w:r>
      <w:r w:rsidR="006A3995" w:rsidRPr="006A3995"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R2-2110403 TRS-CSIRS SIB update for DRX and eDRX </w:t>
      </w:r>
      <w:r w:rsidR="006A3995">
        <w:rPr>
          <w:rFonts w:ascii="Times New Roman" w:eastAsia="바탕" w:hAnsi="Times New Roman" w:cs="Times New Roman"/>
          <w:sz w:val="20"/>
          <w:szCs w:val="20"/>
          <w:lang w:val="en-GB" w:eastAsia="ko-KR"/>
        </w:rPr>
        <w:t>–</w:t>
      </w:r>
      <w:r w:rsidR="006A3995" w:rsidRPr="006A3995"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 final</w:t>
      </w:r>
      <w:r w:rsidR="006A3995">
        <w:rPr>
          <w:rFonts w:ascii="Times New Roman" w:eastAsia="바탕" w:hAnsi="Times New Roman" w:cs="Times New Roman"/>
          <w:sz w:val="20"/>
          <w:szCs w:val="20"/>
          <w:lang w:val="en-GB" w:eastAsia="ko-KR"/>
        </w:rPr>
        <w:t>.docx</w:t>
      </w:r>
    </w:p>
    <w:sectPr w:rsidR="0086199A" w:rsidRPr="008A6361" w:rsidSect="0073388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7E5A1" w14:textId="77777777" w:rsidR="00814705" w:rsidRDefault="00814705" w:rsidP="003A6E99">
      <w:r>
        <w:separator/>
      </w:r>
    </w:p>
  </w:endnote>
  <w:endnote w:type="continuationSeparator" w:id="0">
    <w:p w14:paraId="1AD2E4EF" w14:textId="77777777" w:rsidR="00814705" w:rsidRDefault="00814705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3E542" w14:textId="77777777" w:rsidR="00814705" w:rsidRDefault="00814705" w:rsidP="003A6E99">
      <w:r>
        <w:separator/>
      </w:r>
    </w:p>
  </w:footnote>
  <w:footnote w:type="continuationSeparator" w:id="0">
    <w:p w14:paraId="30A2E01F" w14:textId="77777777" w:rsidR="00814705" w:rsidRDefault="00814705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4521"/>
    <w:multiLevelType w:val="hybridMultilevel"/>
    <w:tmpl w:val="2B7A4722"/>
    <w:lvl w:ilvl="0" w:tplc="32B6C15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2EB7BC7"/>
    <w:multiLevelType w:val="hybridMultilevel"/>
    <w:tmpl w:val="32A2DB5E"/>
    <w:lvl w:ilvl="0" w:tplc="BD2E29E8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5" w15:restartNumberingAfterBreak="0">
    <w:nsid w:val="176F2F20"/>
    <w:multiLevelType w:val="hybridMultilevel"/>
    <w:tmpl w:val="39FAAAF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42EF5"/>
    <w:multiLevelType w:val="hybridMultilevel"/>
    <w:tmpl w:val="04243808"/>
    <w:lvl w:ilvl="0" w:tplc="77BCC8BA">
      <w:start w:val="1"/>
      <w:numFmt w:val="bullet"/>
      <w:lvlText w:val="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A2A55"/>
    <w:multiLevelType w:val="hybridMultilevel"/>
    <w:tmpl w:val="6D908494"/>
    <w:lvl w:ilvl="0" w:tplc="47FE6F46">
      <w:start w:val="2"/>
      <w:numFmt w:val="bullet"/>
      <w:lvlText w:val="-"/>
      <w:lvlJc w:val="left"/>
      <w:pPr>
        <w:ind w:left="720" w:hanging="360"/>
      </w:pPr>
      <w:rPr>
        <w:rFonts w:ascii="Arial-BoldMT" w:eastAsia="맑은 고딕" w:hAnsi="Arial-BoldMT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125C1"/>
    <w:multiLevelType w:val="hybridMultilevel"/>
    <w:tmpl w:val="814247D4"/>
    <w:lvl w:ilvl="0" w:tplc="CFE8A8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95D1F13"/>
    <w:multiLevelType w:val="multilevel"/>
    <w:tmpl w:val="83BE8B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FD0165"/>
    <w:multiLevelType w:val="hybridMultilevel"/>
    <w:tmpl w:val="778213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CA722D"/>
    <w:multiLevelType w:val="multilevel"/>
    <w:tmpl w:val="0B38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B40D0"/>
    <w:multiLevelType w:val="hybridMultilevel"/>
    <w:tmpl w:val="9080F62A"/>
    <w:lvl w:ilvl="0" w:tplc="55B0BDB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8A22E23"/>
    <w:multiLevelType w:val="multilevel"/>
    <w:tmpl w:val="6D108D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9586AC5"/>
    <w:multiLevelType w:val="multilevel"/>
    <w:tmpl w:val="D124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50C7927"/>
    <w:multiLevelType w:val="hybridMultilevel"/>
    <w:tmpl w:val="F7B6A924"/>
    <w:lvl w:ilvl="0" w:tplc="217A9BF8">
      <w:start w:val="10"/>
      <w:numFmt w:val="bullet"/>
      <w:lvlText w:val="-"/>
      <w:lvlJc w:val="left"/>
      <w:pPr>
        <w:ind w:left="840" w:hanging="360"/>
      </w:pPr>
      <w:rPr>
        <w:rFonts w:ascii="Arial-BoldMT" w:eastAsia="맑은 고딕" w:hAnsi="Arial-BoldM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00"/>
      </w:pPr>
      <w:rPr>
        <w:rFonts w:ascii="Wingdings" w:hAnsi="Wingdings" w:hint="default"/>
      </w:rPr>
    </w:lvl>
  </w:abstractNum>
  <w:abstractNum w:abstractNumId="22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23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4" w15:restartNumberingAfterBreak="0">
    <w:nsid w:val="668712B0"/>
    <w:multiLevelType w:val="multilevel"/>
    <w:tmpl w:val="1988BD0E"/>
    <w:lvl w:ilvl="0">
      <w:start w:val="1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70E4BA9"/>
    <w:multiLevelType w:val="hybridMultilevel"/>
    <w:tmpl w:val="F668B106"/>
    <w:lvl w:ilvl="0" w:tplc="98EE83A0">
      <w:start w:val="2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69594893"/>
    <w:multiLevelType w:val="multilevel"/>
    <w:tmpl w:val="FB629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A934948"/>
    <w:multiLevelType w:val="multilevel"/>
    <w:tmpl w:val="3FE6D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A4080"/>
    <w:multiLevelType w:val="multilevel"/>
    <w:tmpl w:val="6E46E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DA2E73"/>
    <w:multiLevelType w:val="hybridMultilevel"/>
    <w:tmpl w:val="58EA891C"/>
    <w:lvl w:ilvl="0" w:tplc="04090001">
      <w:start w:val="1"/>
      <w:numFmt w:val="bullet"/>
      <w:lvlText w:val=""/>
      <w:lvlJc w:val="left"/>
      <w:pPr>
        <w:ind w:left="128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00"/>
      </w:pPr>
      <w:rPr>
        <w:rFonts w:ascii="Wingdings" w:hAnsi="Wingdings" w:hint="default"/>
      </w:rPr>
    </w:lvl>
  </w:abstractNum>
  <w:abstractNum w:abstractNumId="33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0E2CC0"/>
    <w:multiLevelType w:val="hybridMultilevel"/>
    <w:tmpl w:val="48A65BF8"/>
    <w:lvl w:ilvl="0" w:tplc="BE7EA1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23"/>
  </w:num>
  <w:num w:numId="3">
    <w:abstractNumId w:val="29"/>
  </w:num>
  <w:num w:numId="4">
    <w:abstractNumId w:val="1"/>
  </w:num>
  <w:num w:numId="5">
    <w:abstractNumId w:val="7"/>
  </w:num>
  <w:num w:numId="6">
    <w:abstractNumId w:val="17"/>
  </w:num>
  <w:num w:numId="7">
    <w:abstractNumId w:val="10"/>
  </w:num>
  <w:num w:numId="8">
    <w:abstractNumId w:val="9"/>
  </w:num>
  <w:num w:numId="9">
    <w:abstractNumId w:val="16"/>
  </w:num>
  <w:num w:numId="10">
    <w:abstractNumId w:val="33"/>
  </w:num>
  <w:num w:numId="11">
    <w:abstractNumId w:val="28"/>
  </w:num>
  <w:num w:numId="12">
    <w:abstractNumId w:val="14"/>
  </w:num>
  <w:num w:numId="13">
    <w:abstractNumId w:val="30"/>
  </w:num>
  <w:num w:numId="14">
    <w:abstractNumId w:val="22"/>
  </w:num>
  <w:num w:numId="15">
    <w:abstractNumId w:val="4"/>
  </w:num>
  <w:num w:numId="16">
    <w:abstractNumId w:val="30"/>
  </w:num>
  <w:num w:numId="17">
    <w:abstractNumId w:val="3"/>
  </w:num>
  <w:num w:numId="18">
    <w:abstractNumId w:val="31"/>
  </w:num>
  <w:num w:numId="19">
    <w:abstractNumId w:val="8"/>
  </w:num>
  <w:num w:numId="20">
    <w:abstractNumId w:val="24"/>
  </w:num>
  <w:num w:numId="21">
    <w:abstractNumId w:val="15"/>
  </w:num>
  <w:num w:numId="22">
    <w:abstractNumId w:val="5"/>
  </w:num>
  <w:num w:numId="23">
    <w:abstractNumId w:val="18"/>
  </w:num>
  <w:num w:numId="24">
    <w:abstractNumId w:val="25"/>
  </w:num>
  <w:num w:numId="25">
    <w:abstractNumId w:val="34"/>
  </w:num>
  <w:num w:numId="26">
    <w:abstractNumId w:val="0"/>
  </w:num>
  <w:num w:numId="27">
    <w:abstractNumId w:val="11"/>
  </w:num>
  <w:num w:numId="28">
    <w:abstractNumId w:val="13"/>
  </w:num>
  <w:num w:numId="29">
    <w:abstractNumId w:val="12"/>
  </w:num>
  <w:num w:numId="30">
    <w:abstractNumId w:val="27"/>
  </w:num>
  <w:num w:numId="31">
    <w:abstractNumId w:val="19"/>
  </w:num>
  <w:num w:numId="32">
    <w:abstractNumId w:val="20"/>
  </w:num>
  <w:num w:numId="33">
    <w:abstractNumId w:val="32"/>
  </w:num>
  <w:num w:numId="34">
    <w:abstractNumId w:val="26"/>
  </w:num>
  <w:num w:numId="35">
    <w:abstractNumId w:val="21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24B"/>
    <w:rsid w:val="00001A38"/>
    <w:rsid w:val="000037B7"/>
    <w:rsid w:val="00004F2E"/>
    <w:rsid w:val="000136AD"/>
    <w:rsid w:val="0001538C"/>
    <w:rsid w:val="00015815"/>
    <w:rsid w:val="000168D1"/>
    <w:rsid w:val="00016D71"/>
    <w:rsid w:val="00021368"/>
    <w:rsid w:val="0002387F"/>
    <w:rsid w:val="00023E92"/>
    <w:rsid w:val="000263EA"/>
    <w:rsid w:val="00027953"/>
    <w:rsid w:val="000315DF"/>
    <w:rsid w:val="00031D41"/>
    <w:rsid w:val="00035303"/>
    <w:rsid w:val="00043663"/>
    <w:rsid w:val="00043790"/>
    <w:rsid w:val="000458AD"/>
    <w:rsid w:val="00046BC1"/>
    <w:rsid w:val="00046D26"/>
    <w:rsid w:val="00046EA5"/>
    <w:rsid w:val="00052D51"/>
    <w:rsid w:val="00053FB0"/>
    <w:rsid w:val="00054D8B"/>
    <w:rsid w:val="00060467"/>
    <w:rsid w:val="00060AD9"/>
    <w:rsid w:val="000622A8"/>
    <w:rsid w:val="00064879"/>
    <w:rsid w:val="0007040D"/>
    <w:rsid w:val="00071C2B"/>
    <w:rsid w:val="00072926"/>
    <w:rsid w:val="000738ED"/>
    <w:rsid w:val="00074392"/>
    <w:rsid w:val="00075B30"/>
    <w:rsid w:val="00076A1C"/>
    <w:rsid w:val="0007747C"/>
    <w:rsid w:val="00077983"/>
    <w:rsid w:val="000811A5"/>
    <w:rsid w:val="000822F1"/>
    <w:rsid w:val="00087531"/>
    <w:rsid w:val="00090296"/>
    <w:rsid w:val="000918B1"/>
    <w:rsid w:val="00091A53"/>
    <w:rsid w:val="000920A7"/>
    <w:rsid w:val="00096419"/>
    <w:rsid w:val="000A0E86"/>
    <w:rsid w:val="000A0FF2"/>
    <w:rsid w:val="000A17F4"/>
    <w:rsid w:val="000A1A26"/>
    <w:rsid w:val="000A3A31"/>
    <w:rsid w:val="000A3AF4"/>
    <w:rsid w:val="000A4157"/>
    <w:rsid w:val="000A6402"/>
    <w:rsid w:val="000A7CFB"/>
    <w:rsid w:val="000B0911"/>
    <w:rsid w:val="000B4534"/>
    <w:rsid w:val="000B5636"/>
    <w:rsid w:val="000B58CA"/>
    <w:rsid w:val="000C1E52"/>
    <w:rsid w:val="000C2302"/>
    <w:rsid w:val="000C23DE"/>
    <w:rsid w:val="000C2699"/>
    <w:rsid w:val="000C3F02"/>
    <w:rsid w:val="000C4B9F"/>
    <w:rsid w:val="000C5266"/>
    <w:rsid w:val="000C6050"/>
    <w:rsid w:val="000D04F6"/>
    <w:rsid w:val="000D066C"/>
    <w:rsid w:val="000D0781"/>
    <w:rsid w:val="000D0ABE"/>
    <w:rsid w:val="000D3E97"/>
    <w:rsid w:val="000D49C3"/>
    <w:rsid w:val="000D4C4F"/>
    <w:rsid w:val="000D6281"/>
    <w:rsid w:val="000D7970"/>
    <w:rsid w:val="000E0A37"/>
    <w:rsid w:val="000E134D"/>
    <w:rsid w:val="000E13F1"/>
    <w:rsid w:val="000E1612"/>
    <w:rsid w:val="000E37A3"/>
    <w:rsid w:val="000E4383"/>
    <w:rsid w:val="000E4F92"/>
    <w:rsid w:val="000E6136"/>
    <w:rsid w:val="000E7088"/>
    <w:rsid w:val="000E754D"/>
    <w:rsid w:val="000E78B8"/>
    <w:rsid w:val="000E78D0"/>
    <w:rsid w:val="000F31AA"/>
    <w:rsid w:val="000F4815"/>
    <w:rsid w:val="000F5248"/>
    <w:rsid w:val="000F55D9"/>
    <w:rsid w:val="000F69FF"/>
    <w:rsid w:val="00100AC6"/>
    <w:rsid w:val="001026F6"/>
    <w:rsid w:val="00103FC1"/>
    <w:rsid w:val="001052E7"/>
    <w:rsid w:val="00106EDD"/>
    <w:rsid w:val="00107A44"/>
    <w:rsid w:val="001105A5"/>
    <w:rsid w:val="001130D7"/>
    <w:rsid w:val="001130DA"/>
    <w:rsid w:val="00113500"/>
    <w:rsid w:val="001135FB"/>
    <w:rsid w:val="001137EC"/>
    <w:rsid w:val="00113A8E"/>
    <w:rsid w:val="0011478B"/>
    <w:rsid w:val="001152E3"/>
    <w:rsid w:val="0012084E"/>
    <w:rsid w:val="0012251C"/>
    <w:rsid w:val="00123152"/>
    <w:rsid w:val="001241CC"/>
    <w:rsid w:val="001249A5"/>
    <w:rsid w:val="00127060"/>
    <w:rsid w:val="001275AD"/>
    <w:rsid w:val="00127A8C"/>
    <w:rsid w:val="00131EF0"/>
    <w:rsid w:val="0013207E"/>
    <w:rsid w:val="001324A4"/>
    <w:rsid w:val="00132AEB"/>
    <w:rsid w:val="001335D2"/>
    <w:rsid w:val="0013678F"/>
    <w:rsid w:val="00145513"/>
    <w:rsid w:val="00146DEC"/>
    <w:rsid w:val="001477CC"/>
    <w:rsid w:val="00151CFC"/>
    <w:rsid w:val="00152DAE"/>
    <w:rsid w:val="001534D7"/>
    <w:rsid w:val="00162151"/>
    <w:rsid w:val="001673C5"/>
    <w:rsid w:val="00172C43"/>
    <w:rsid w:val="001730E5"/>
    <w:rsid w:val="001803B9"/>
    <w:rsid w:val="00180F55"/>
    <w:rsid w:val="0018114C"/>
    <w:rsid w:val="00181371"/>
    <w:rsid w:val="001813A0"/>
    <w:rsid w:val="00181765"/>
    <w:rsid w:val="00184E79"/>
    <w:rsid w:val="0018536C"/>
    <w:rsid w:val="0018540C"/>
    <w:rsid w:val="00187795"/>
    <w:rsid w:val="00190555"/>
    <w:rsid w:val="00191180"/>
    <w:rsid w:val="00191856"/>
    <w:rsid w:val="00193336"/>
    <w:rsid w:val="00193DAB"/>
    <w:rsid w:val="00195F39"/>
    <w:rsid w:val="00196825"/>
    <w:rsid w:val="001A2776"/>
    <w:rsid w:val="001A38B7"/>
    <w:rsid w:val="001B1FBD"/>
    <w:rsid w:val="001B29DA"/>
    <w:rsid w:val="001B2CBB"/>
    <w:rsid w:val="001B36F7"/>
    <w:rsid w:val="001C00A1"/>
    <w:rsid w:val="001C0512"/>
    <w:rsid w:val="001C0F6A"/>
    <w:rsid w:val="001C1823"/>
    <w:rsid w:val="001C385C"/>
    <w:rsid w:val="001C42C5"/>
    <w:rsid w:val="001C5E30"/>
    <w:rsid w:val="001C67BF"/>
    <w:rsid w:val="001C7751"/>
    <w:rsid w:val="001C7C66"/>
    <w:rsid w:val="001D0461"/>
    <w:rsid w:val="001D06B7"/>
    <w:rsid w:val="001D5EB6"/>
    <w:rsid w:val="001D686D"/>
    <w:rsid w:val="001D76AE"/>
    <w:rsid w:val="001E2B2A"/>
    <w:rsid w:val="001E5798"/>
    <w:rsid w:val="001E6908"/>
    <w:rsid w:val="001E6E72"/>
    <w:rsid w:val="001E790D"/>
    <w:rsid w:val="001F183E"/>
    <w:rsid w:val="001F2482"/>
    <w:rsid w:val="001F37F5"/>
    <w:rsid w:val="001F6F49"/>
    <w:rsid w:val="002005B9"/>
    <w:rsid w:val="00200C00"/>
    <w:rsid w:val="00200C3E"/>
    <w:rsid w:val="00200F57"/>
    <w:rsid w:val="002012A3"/>
    <w:rsid w:val="00201381"/>
    <w:rsid w:val="00201A8F"/>
    <w:rsid w:val="00201CB3"/>
    <w:rsid w:val="00202EDB"/>
    <w:rsid w:val="00202FAD"/>
    <w:rsid w:val="0020434C"/>
    <w:rsid w:val="00205416"/>
    <w:rsid w:val="002060A6"/>
    <w:rsid w:val="00210B8F"/>
    <w:rsid w:val="00210C20"/>
    <w:rsid w:val="00211FC8"/>
    <w:rsid w:val="002137C4"/>
    <w:rsid w:val="00213A0B"/>
    <w:rsid w:val="00214EA3"/>
    <w:rsid w:val="00216FD8"/>
    <w:rsid w:val="0021742C"/>
    <w:rsid w:val="00217545"/>
    <w:rsid w:val="0022038C"/>
    <w:rsid w:val="0022151F"/>
    <w:rsid w:val="0022226C"/>
    <w:rsid w:val="00222904"/>
    <w:rsid w:val="00222D6D"/>
    <w:rsid w:val="0022514C"/>
    <w:rsid w:val="00225578"/>
    <w:rsid w:val="00227796"/>
    <w:rsid w:val="00230322"/>
    <w:rsid w:val="00230E5A"/>
    <w:rsid w:val="002328E5"/>
    <w:rsid w:val="0023538D"/>
    <w:rsid w:val="00235F21"/>
    <w:rsid w:val="00240710"/>
    <w:rsid w:val="0024101A"/>
    <w:rsid w:val="002419E7"/>
    <w:rsid w:val="00242E2E"/>
    <w:rsid w:val="0024308A"/>
    <w:rsid w:val="002453DD"/>
    <w:rsid w:val="0024718A"/>
    <w:rsid w:val="00247A47"/>
    <w:rsid w:val="00250B42"/>
    <w:rsid w:val="00251CE0"/>
    <w:rsid w:val="00252360"/>
    <w:rsid w:val="002528D4"/>
    <w:rsid w:val="00254051"/>
    <w:rsid w:val="0025492D"/>
    <w:rsid w:val="00257848"/>
    <w:rsid w:val="002603D6"/>
    <w:rsid w:val="00261376"/>
    <w:rsid w:val="0026349D"/>
    <w:rsid w:val="002641D3"/>
    <w:rsid w:val="00264A05"/>
    <w:rsid w:val="00267CC5"/>
    <w:rsid w:val="0027022D"/>
    <w:rsid w:val="002709A3"/>
    <w:rsid w:val="00272383"/>
    <w:rsid w:val="002723C0"/>
    <w:rsid w:val="002725AC"/>
    <w:rsid w:val="00273B7F"/>
    <w:rsid w:val="00273E02"/>
    <w:rsid w:val="00273E5C"/>
    <w:rsid w:val="00274098"/>
    <w:rsid w:val="002777A6"/>
    <w:rsid w:val="00280AE4"/>
    <w:rsid w:val="00280CFD"/>
    <w:rsid w:val="0028114D"/>
    <w:rsid w:val="002815AE"/>
    <w:rsid w:val="002816E9"/>
    <w:rsid w:val="002828F1"/>
    <w:rsid w:val="0029206E"/>
    <w:rsid w:val="00292C38"/>
    <w:rsid w:val="002935A3"/>
    <w:rsid w:val="00294136"/>
    <w:rsid w:val="00294DA4"/>
    <w:rsid w:val="0029527D"/>
    <w:rsid w:val="002964D0"/>
    <w:rsid w:val="002A152A"/>
    <w:rsid w:val="002A15E3"/>
    <w:rsid w:val="002A22FD"/>
    <w:rsid w:val="002A47F0"/>
    <w:rsid w:val="002A5961"/>
    <w:rsid w:val="002B534F"/>
    <w:rsid w:val="002B584A"/>
    <w:rsid w:val="002C02E9"/>
    <w:rsid w:val="002C03B7"/>
    <w:rsid w:val="002C072D"/>
    <w:rsid w:val="002C1F33"/>
    <w:rsid w:val="002C2A7A"/>
    <w:rsid w:val="002C30CB"/>
    <w:rsid w:val="002C4DD6"/>
    <w:rsid w:val="002C71B8"/>
    <w:rsid w:val="002C74AF"/>
    <w:rsid w:val="002D1268"/>
    <w:rsid w:val="002D17B2"/>
    <w:rsid w:val="002D23B4"/>
    <w:rsid w:val="002D352D"/>
    <w:rsid w:val="002D42D5"/>
    <w:rsid w:val="002D4751"/>
    <w:rsid w:val="002D77F3"/>
    <w:rsid w:val="002D7D81"/>
    <w:rsid w:val="002E053F"/>
    <w:rsid w:val="002E09C9"/>
    <w:rsid w:val="002E1825"/>
    <w:rsid w:val="002E2A28"/>
    <w:rsid w:val="002E35D5"/>
    <w:rsid w:val="002E440D"/>
    <w:rsid w:val="002E442F"/>
    <w:rsid w:val="002E5720"/>
    <w:rsid w:val="002E5749"/>
    <w:rsid w:val="002E60AD"/>
    <w:rsid w:val="002E6507"/>
    <w:rsid w:val="002E6B1F"/>
    <w:rsid w:val="002E74AC"/>
    <w:rsid w:val="002F1657"/>
    <w:rsid w:val="002F371C"/>
    <w:rsid w:val="002F4124"/>
    <w:rsid w:val="002F435D"/>
    <w:rsid w:val="002F53E2"/>
    <w:rsid w:val="002F6E11"/>
    <w:rsid w:val="002F7631"/>
    <w:rsid w:val="003041E6"/>
    <w:rsid w:val="00304E15"/>
    <w:rsid w:val="003050DC"/>
    <w:rsid w:val="00307609"/>
    <w:rsid w:val="003077D8"/>
    <w:rsid w:val="00310424"/>
    <w:rsid w:val="00311249"/>
    <w:rsid w:val="003130DF"/>
    <w:rsid w:val="00313222"/>
    <w:rsid w:val="003132F5"/>
    <w:rsid w:val="00313346"/>
    <w:rsid w:val="00313EED"/>
    <w:rsid w:val="003148D2"/>
    <w:rsid w:val="00317652"/>
    <w:rsid w:val="003219A0"/>
    <w:rsid w:val="0032208A"/>
    <w:rsid w:val="00323463"/>
    <w:rsid w:val="00330473"/>
    <w:rsid w:val="0033074F"/>
    <w:rsid w:val="0033090B"/>
    <w:rsid w:val="00332770"/>
    <w:rsid w:val="003338FB"/>
    <w:rsid w:val="00335ABC"/>
    <w:rsid w:val="00336DA0"/>
    <w:rsid w:val="0034085F"/>
    <w:rsid w:val="00341426"/>
    <w:rsid w:val="003426F2"/>
    <w:rsid w:val="003430BF"/>
    <w:rsid w:val="00343E0C"/>
    <w:rsid w:val="003441E3"/>
    <w:rsid w:val="003445F6"/>
    <w:rsid w:val="00344D8B"/>
    <w:rsid w:val="00344E33"/>
    <w:rsid w:val="003456A3"/>
    <w:rsid w:val="003457F4"/>
    <w:rsid w:val="00346E03"/>
    <w:rsid w:val="003470CF"/>
    <w:rsid w:val="003470F1"/>
    <w:rsid w:val="00347373"/>
    <w:rsid w:val="00347B56"/>
    <w:rsid w:val="00351F9C"/>
    <w:rsid w:val="00352ECB"/>
    <w:rsid w:val="003545C6"/>
    <w:rsid w:val="003572C7"/>
    <w:rsid w:val="00357411"/>
    <w:rsid w:val="00357578"/>
    <w:rsid w:val="00357646"/>
    <w:rsid w:val="003607AC"/>
    <w:rsid w:val="00360C1F"/>
    <w:rsid w:val="00362531"/>
    <w:rsid w:val="00362DB0"/>
    <w:rsid w:val="00363AF8"/>
    <w:rsid w:val="00364BAF"/>
    <w:rsid w:val="00364C9B"/>
    <w:rsid w:val="00365215"/>
    <w:rsid w:val="00365642"/>
    <w:rsid w:val="00365726"/>
    <w:rsid w:val="003674C4"/>
    <w:rsid w:val="00371F48"/>
    <w:rsid w:val="00372170"/>
    <w:rsid w:val="003734C9"/>
    <w:rsid w:val="003834C2"/>
    <w:rsid w:val="00383783"/>
    <w:rsid w:val="00384317"/>
    <w:rsid w:val="003850D4"/>
    <w:rsid w:val="003905B4"/>
    <w:rsid w:val="00390CFA"/>
    <w:rsid w:val="00390ED6"/>
    <w:rsid w:val="00391BE8"/>
    <w:rsid w:val="003935F2"/>
    <w:rsid w:val="00393F26"/>
    <w:rsid w:val="003969E6"/>
    <w:rsid w:val="00396C8A"/>
    <w:rsid w:val="0039740A"/>
    <w:rsid w:val="00397851"/>
    <w:rsid w:val="003A1DD7"/>
    <w:rsid w:val="003A20FD"/>
    <w:rsid w:val="003A2349"/>
    <w:rsid w:val="003A2905"/>
    <w:rsid w:val="003A4DD5"/>
    <w:rsid w:val="003A569D"/>
    <w:rsid w:val="003A65DB"/>
    <w:rsid w:val="003A6E99"/>
    <w:rsid w:val="003B0CCD"/>
    <w:rsid w:val="003B287B"/>
    <w:rsid w:val="003B3C2E"/>
    <w:rsid w:val="003B3D38"/>
    <w:rsid w:val="003B467D"/>
    <w:rsid w:val="003B582D"/>
    <w:rsid w:val="003B6D53"/>
    <w:rsid w:val="003B7601"/>
    <w:rsid w:val="003C032C"/>
    <w:rsid w:val="003C1B34"/>
    <w:rsid w:val="003C2659"/>
    <w:rsid w:val="003C2B84"/>
    <w:rsid w:val="003C32E3"/>
    <w:rsid w:val="003C4C62"/>
    <w:rsid w:val="003C52DB"/>
    <w:rsid w:val="003C5E1B"/>
    <w:rsid w:val="003C6892"/>
    <w:rsid w:val="003C6A1F"/>
    <w:rsid w:val="003C6B08"/>
    <w:rsid w:val="003C6FF2"/>
    <w:rsid w:val="003C78F1"/>
    <w:rsid w:val="003D0F62"/>
    <w:rsid w:val="003D1687"/>
    <w:rsid w:val="003D1B2E"/>
    <w:rsid w:val="003D2E00"/>
    <w:rsid w:val="003D35C6"/>
    <w:rsid w:val="003D4641"/>
    <w:rsid w:val="003D5610"/>
    <w:rsid w:val="003D57E1"/>
    <w:rsid w:val="003D614A"/>
    <w:rsid w:val="003D6B07"/>
    <w:rsid w:val="003E2F5D"/>
    <w:rsid w:val="003E5D87"/>
    <w:rsid w:val="003E66C5"/>
    <w:rsid w:val="003E7E50"/>
    <w:rsid w:val="003F052C"/>
    <w:rsid w:val="003F0DB6"/>
    <w:rsid w:val="003F0F26"/>
    <w:rsid w:val="003F2177"/>
    <w:rsid w:val="003F3073"/>
    <w:rsid w:val="003F3095"/>
    <w:rsid w:val="003F3872"/>
    <w:rsid w:val="003F421C"/>
    <w:rsid w:val="003F4984"/>
    <w:rsid w:val="003F4E37"/>
    <w:rsid w:val="003F5135"/>
    <w:rsid w:val="003F7C37"/>
    <w:rsid w:val="00400714"/>
    <w:rsid w:val="004007D7"/>
    <w:rsid w:val="00401495"/>
    <w:rsid w:val="00402C03"/>
    <w:rsid w:val="00402CB5"/>
    <w:rsid w:val="00402F8A"/>
    <w:rsid w:val="00403485"/>
    <w:rsid w:val="00404CB8"/>
    <w:rsid w:val="00405569"/>
    <w:rsid w:val="004065A0"/>
    <w:rsid w:val="004113C6"/>
    <w:rsid w:val="0041235B"/>
    <w:rsid w:val="0041346E"/>
    <w:rsid w:val="00413D40"/>
    <w:rsid w:val="00414D89"/>
    <w:rsid w:val="004200DB"/>
    <w:rsid w:val="00421EFE"/>
    <w:rsid w:val="00422D32"/>
    <w:rsid w:val="0042395B"/>
    <w:rsid w:val="00423EFA"/>
    <w:rsid w:val="004240AD"/>
    <w:rsid w:val="00427943"/>
    <w:rsid w:val="00430128"/>
    <w:rsid w:val="0043277A"/>
    <w:rsid w:val="0043322B"/>
    <w:rsid w:val="00433851"/>
    <w:rsid w:val="00434D5B"/>
    <w:rsid w:val="004350C2"/>
    <w:rsid w:val="004352CD"/>
    <w:rsid w:val="00435D0D"/>
    <w:rsid w:val="00440407"/>
    <w:rsid w:val="00440577"/>
    <w:rsid w:val="00440AA7"/>
    <w:rsid w:val="00440D73"/>
    <w:rsid w:val="00444EA3"/>
    <w:rsid w:val="00444F62"/>
    <w:rsid w:val="004453F9"/>
    <w:rsid w:val="0044549D"/>
    <w:rsid w:val="004457C0"/>
    <w:rsid w:val="004462D9"/>
    <w:rsid w:val="00446F75"/>
    <w:rsid w:val="00447744"/>
    <w:rsid w:val="004500AA"/>
    <w:rsid w:val="00452EC8"/>
    <w:rsid w:val="004579C5"/>
    <w:rsid w:val="00461DA5"/>
    <w:rsid w:val="00461ED5"/>
    <w:rsid w:val="00462B98"/>
    <w:rsid w:val="00463516"/>
    <w:rsid w:val="00465618"/>
    <w:rsid w:val="00465C0D"/>
    <w:rsid w:val="00465E64"/>
    <w:rsid w:val="00466127"/>
    <w:rsid w:val="004711C4"/>
    <w:rsid w:val="004711EC"/>
    <w:rsid w:val="00471619"/>
    <w:rsid w:val="004721BA"/>
    <w:rsid w:val="004739EB"/>
    <w:rsid w:val="00473AE5"/>
    <w:rsid w:val="00473CE5"/>
    <w:rsid w:val="00474E6A"/>
    <w:rsid w:val="00481360"/>
    <w:rsid w:val="00481852"/>
    <w:rsid w:val="00481F9E"/>
    <w:rsid w:val="00484F58"/>
    <w:rsid w:val="00485357"/>
    <w:rsid w:val="0048571C"/>
    <w:rsid w:val="00486112"/>
    <w:rsid w:val="004876BE"/>
    <w:rsid w:val="00487BC8"/>
    <w:rsid w:val="0049054B"/>
    <w:rsid w:val="00491C8C"/>
    <w:rsid w:val="00492DDA"/>
    <w:rsid w:val="004937B0"/>
    <w:rsid w:val="00494779"/>
    <w:rsid w:val="00494BE3"/>
    <w:rsid w:val="00494C58"/>
    <w:rsid w:val="00496636"/>
    <w:rsid w:val="004966CF"/>
    <w:rsid w:val="00496988"/>
    <w:rsid w:val="00497B5B"/>
    <w:rsid w:val="00497D15"/>
    <w:rsid w:val="004A2B2B"/>
    <w:rsid w:val="004A3175"/>
    <w:rsid w:val="004A3642"/>
    <w:rsid w:val="004A3CEA"/>
    <w:rsid w:val="004A3E33"/>
    <w:rsid w:val="004A474C"/>
    <w:rsid w:val="004A58C1"/>
    <w:rsid w:val="004A6236"/>
    <w:rsid w:val="004A6489"/>
    <w:rsid w:val="004B12E6"/>
    <w:rsid w:val="004B1406"/>
    <w:rsid w:val="004B3A77"/>
    <w:rsid w:val="004B70D3"/>
    <w:rsid w:val="004C107E"/>
    <w:rsid w:val="004C1EDF"/>
    <w:rsid w:val="004C338A"/>
    <w:rsid w:val="004C3E58"/>
    <w:rsid w:val="004C605E"/>
    <w:rsid w:val="004D07A3"/>
    <w:rsid w:val="004D224D"/>
    <w:rsid w:val="004D23E6"/>
    <w:rsid w:val="004D2D74"/>
    <w:rsid w:val="004D3FF7"/>
    <w:rsid w:val="004D42BF"/>
    <w:rsid w:val="004D474C"/>
    <w:rsid w:val="004D4D22"/>
    <w:rsid w:val="004D559F"/>
    <w:rsid w:val="004D5675"/>
    <w:rsid w:val="004E1C3A"/>
    <w:rsid w:val="004E445B"/>
    <w:rsid w:val="004E54A1"/>
    <w:rsid w:val="004E55B0"/>
    <w:rsid w:val="004E5EEA"/>
    <w:rsid w:val="004E6DE4"/>
    <w:rsid w:val="004E72DF"/>
    <w:rsid w:val="004F1E27"/>
    <w:rsid w:val="004F29D3"/>
    <w:rsid w:val="004F3B35"/>
    <w:rsid w:val="004F4E08"/>
    <w:rsid w:val="004F4F92"/>
    <w:rsid w:val="004F611E"/>
    <w:rsid w:val="004F6B2F"/>
    <w:rsid w:val="004F7976"/>
    <w:rsid w:val="004F7ACD"/>
    <w:rsid w:val="005011F3"/>
    <w:rsid w:val="00502F19"/>
    <w:rsid w:val="005034E2"/>
    <w:rsid w:val="00504550"/>
    <w:rsid w:val="0051040F"/>
    <w:rsid w:val="00510C13"/>
    <w:rsid w:val="00511CEF"/>
    <w:rsid w:val="00512BEF"/>
    <w:rsid w:val="005134E7"/>
    <w:rsid w:val="00514AD2"/>
    <w:rsid w:val="0051554D"/>
    <w:rsid w:val="00516596"/>
    <w:rsid w:val="00516C5C"/>
    <w:rsid w:val="00520374"/>
    <w:rsid w:val="005237B4"/>
    <w:rsid w:val="005245AC"/>
    <w:rsid w:val="00524F56"/>
    <w:rsid w:val="00525065"/>
    <w:rsid w:val="005250CC"/>
    <w:rsid w:val="005251E6"/>
    <w:rsid w:val="00531610"/>
    <w:rsid w:val="00534860"/>
    <w:rsid w:val="00534989"/>
    <w:rsid w:val="0053610C"/>
    <w:rsid w:val="00536C8E"/>
    <w:rsid w:val="00540BD0"/>
    <w:rsid w:val="00543437"/>
    <w:rsid w:val="00543F19"/>
    <w:rsid w:val="005442E2"/>
    <w:rsid w:val="00545819"/>
    <w:rsid w:val="00545FB2"/>
    <w:rsid w:val="00547510"/>
    <w:rsid w:val="00547DFE"/>
    <w:rsid w:val="00551AD1"/>
    <w:rsid w:val="00552EF1"/>
    <w:rsid w:val="0055515C"/>
    <w:rsid w:val="0055598D"/>
    <w:rsid w:val="00556ABC"/>
    <w:rsid w:val="0056029C"/>
    <w:rsid w:val="0056057C"/>
    <w:rsid w:val="00562C58"/>
    <w:rsid w:val="00565793"/>
    <w:rsid w:val="00565F53"/>
    <w:rsid w:val="00566D57"/>
    <w:rsid w:val="00566DD5"/>
    <w:rsid w:val="00571C4C"/>
    <w:rsid w:val="0058049F"/>
    <w:rsid w:val="0058094C"/>
    <w:rsid w:val="0058151B"/>
    <w:rsid w:val="00581EFC"/>
    <w:rsid w:val="00581FBD"/>
    <w:rsid w:val="00582269"/>
    <w:rsid w:val="0058298E"/>
    <w:rsid w:val="00584F26"/>
    <w:rsid w:val="00585B5C"/>
    <w:rsid w:val="00585BAB"/>
    <w:rsid w:val="00586ED0"/>
    <w:rsid w:val="00587A50"/>
    <w:rsid w:val="00587B81"/>
    <w:rsid w:val="00590476"/>
    <w:rsid w:val="00591542"/>
    <w:rsid w:val="00592CAF"/>
    <w:rsid w:val="00593554"/>
    <w:rsid w:val="0059478F"/>
    <w:rsid w:val="00594852"/>
    <w:rsid w:val="005A0915"/>
    <w:rsid w:val="005A0B0C"/>
    <w:rsid w:val="005A170A"/>
    <w:rsid w:val="005A34F8"/>
    <w:rsid w:val="005A5AAF"/>
    <w:rsid w:val="005A60AC"/>
    <w:rsid w:val="005A61C4"/>
    <w:rsid w:val="005A6BE8"/>
    <w:rsid w:val="005B1F77"/>
    <w:rsid w:val="005B2E49"/>
    <w:rsid w:val="005B41FF"/>
    <w:rsid w:val="005B6170"/>
    <w:rsid w:val="005B6EF7"/>
    <w:rsid w:val="005B72B4"/>
    <w:rsid w:val="005B7FEC"/>
    <w:rsid w:val="005C5CCC"/>
    <w:rsid w:val="005C67DD"/>
    <w:rsid w:val="005C7CBE"/>
    <w:rsid w:val="005D13EB"/>
    <w:rsid w:val="005D1923"/>
    <w:rsid w:val="005D1D37"/>
    <w:rsid w:val="005D4ADC"/>
    <w:rsid w:val="005D5B44"/>
    <w:rsid w:val="005E1899"/>
    <w:rsid w:val="005E386B"/>
    <w:rsid w:val="005E4C1B"/>
    <w:rsid w:val="005E5578"/>
    <w:rsid w:val="005E743F"/>
    <w:rsid w:val="005F1346"/>
    <w:rsid w:val="005F2056"/>
    <w:rsid w:val="005F21D7"/>
    <w:rsid w:val="005F3C2B"/>
    <w:rsid w:val="005F4B6E"/>
    <w:rsid w:val="006007DE"/>
    <w:rsid w:val="006047C7"/>
    <w:rsid w:val="00604DC3"/>
    <w:rsid w:val="00605957"/>
    <w:rsid w:val="0060755B"/>
    <w:rsid w:val="0061042D"/>
    <w:rsid w:val="00612389"/>
    <w:rsid w:val="00614141"/>
    <w:rsid w:val="00617B18"/>
    <w:rsid w:val="006224D3"/>
    <w:rsid w:val="00624E6D"/>
    <w:rsid w:val="0062709C"/>
    <w:rsid w:val="006272AE"/>
    <w:rsid w:val="00630E6B"/>
    <w:rsid w:val="00631210"/>
    <w:rsid w:val="006333CB"/>
    <w:rsid w:val="006335F4"/>
    <w:rsid w:val="006345C5"/>
    <w:rsid w:val="00640870"/>
    <w:rsid w:val="00641607"/>
    <w:rsid w:val="00641A7C"/>
    <w:rsid w:val="00641B71"/>
    <w:rsid w:val="00644273"/>
    <w:rsid w:val="00644322"/>
    <w:rsid w:val="006446CF"/>
    <w:rsid w:val="00645F0A"/>
    <w:rsid w:val="0064605C"/>
    <w:rsid w:val="0064646E"/>
    <w:rsid w:val="00647338"/>
    <w:rsid w:val="006513A5"/>
    <w:rsid w:val="00651520"/>
    <w:rsid w:val="00651752"/>
    <w:rsid w:val="00652BE9"/>
    <w:rsid w:val="00653542"/>
    <w:rsid w:val="00653EA7"/>
    <w:rsid w:val="00654330"/>
    <w:rsid w:val="006565BB"/>
    <w:rsid w:val="00657903"/>
    <w:rsid w:val="0066083B"/>
    <w:rsid w:val="0066153D"/>
    <w:rsid w:val="00661EC3"/>
    <w:rsid w:val="00664D36"/>
    <w:rsid w:val="00665163"/>
    <w:rsid w:val="006662AC"/>
    <w:rsid w:val="006671FF"/>
    <w:rsid w:val="0066788B"/>
    <w:rsid w:val="00670C28"/>
    <w:rsid w:val="00670EAE"/>
    <w:rsid w:val="00671DE3"/>
    <w:rsid w:val="00672928"/>
    <w:rsid w:val="006762EE"/>
    <w:rsid w:val="00676534"/>
    <w:rsid w:val="00676E95"/>
    <w:rsid w:val="00680685"/>
    <w:rsid w:val="006812C6"/>
    <w:rsid w:val="00682636"/>
    <w:rsid w:val="00683B30"/>
    <w:rsid w:val="0068489A"/>
    <w:rsid w:val="00684BE5"/>
    <w:rsid w:val="006857E4"/>
    <w:rsid w:val="00685B0C"/>
    <w:rsid w:val="00691CF0"/>
    <w:rsid w:val="006925C8"/>
    <w:rsid w:val="00693C77"/>
    <w:rsid w:val="00693D64"/>
    <w:rsid w:val="006950C3"/>
    <w:rsid w:val="0069624C"/>
    <w:rsid w:val="006A085C"/>
    <w:rsid w:val="006A11EA"/>
    <w:rsid w:val="006A2488"/>
    <w:rsid w:val="006A24DB"/>
    <w:rsid w:val="006A3995"/>
    <w:rsid w:val="006A6236"/>
    <w:rsid w:val="006A70D8"/>
    <w:rsid w:val="006B06ED"/>
    <w:rsid w:val="006B1069"/>
    <w:rsid w:val="006B1887"/>
    <w:rsid w:val="006B25CC"/>
    <w:rsid w:val="006B60AD"/>
    <w:rsid w:val="006B7090"/>
    <w:rsid w:val="006C074F"/>
    <w:rsid w:val="006C2953"/>
    <w:rsid w:val="006C35A5"/>
    <w:rsid w:val="006C3BDA"/>
    <w:rsid w:val="006C6D79"/>
    <w:rsid w:val="006C6F26"/>
    <w:rsid w:val="006D019D"/>
    <w:rsid w:val="006D0DF6"/>
    <w:rsid w:val="006D15A2"/>
    <w:rsid w:val="006D1731"/>
    <w:rsid w:val="006D1E4F"/>
    <w:rsid w:val="006D1F36"/>
    <w:rsid w:val="006D2A64"/>
    <w:rsid w:val="006D42E6"/>
    <w:rsid w:val="006D463F"/>
    <w:rsid w:val="006D6605"/>
    <w:rsid w:val="006D67EF"/>
    <w:rsid w:val="006D6F20"/>
    <w:rsid w:val="006D7569"/>
    <w:rsid w:val="006D7746"/>
    <w:rsid w:val="006D7D7B"/>
    <w:rsid w:val="006D7EA1"/>
    <w:rsid w:val="006E413D"/>
    <w:rsid w:val="006E4365"/>
    <w:rsid w:val="006E47A4"/>
    <w:rsid w:val="006E595D"/>
    <w:rsid w:val="006E6D7D"/>
    <w:rsid w:val="006F2A82"/>
    <w:rsid w:val="006F546F"/>
    <w:rsid w:val="006F5B29"/>
    <w:rsid w:val="006F6FD4"/>
    <w:rsid w:val="006F7871"/>
    <w:rsid w:val="006F795A"/>
    <w:rsid w:val="0070004C"/>
    <w:rsid w:val="007006E1"/>
    <w:rsid w:val="00703504"/>
    <w:rsid w:val="00703BB2"/>
    <w:rsid w:val="0070539F"/>
    <w:rsid w:val="007066F4"/>
    <w:rsid w:val="00707911"/>
    <w:rsid w:val="00710811"/>
    <w:rsid w:val="00711724"/>
    <w:rsid w:val="00713082"/>
    <w:rsid w:val="007153BC"/>
    <w:rsid w:val="00715B3E"/>
    <w:rsid w:val="007176A0"/>
    <w:rsid w:val="007204C8"/>
    <w:rsid w:val="00720CF2"/>
    <w:rsid w:val="007213BD"/>
    <w:rsid w:val="0072199F"/>
    <w:rsid w:val="00722ED8"/>
    <w:rsid w:val="00723E37"/>
    <w:rsid w:val="00726110"/>
    <w:rsid w:val="00727E28"/>
    <w:rsid w:val="00730116"/>
    <w:rsid w:val="007311C6"/>
    <w:rsid w:val="007313F4"/>
    <w:rsid w:val="0073388D"/>
    <w:rsid w:val="0073393E"/>
    <w:rsid w:val="007344B1"/>
    <w:rsid w:val="00735CD2"/>
    <w:rsid w:val="00736844"/>
    <w:rsid w:val="00740014"/>
    <w:rsid w:val="00741FC6"/>
    <w:rsid w:val="0074200B"/>
    <w:rsid w:val="00752444"/>
    <w:rsid w:val="00752E41"/>
    <w:rsid w:val="0075389B"/>
    <w:rsid w:val="00754D4C"/>
    <w:rsid w:val="00754FB5"/>
    <w:rsid w:val="00755921"/>
    <w:rsid w:val="007605D4"/>
    <w:rsid w:val="00761D01"/>
    <w:rsid w:val="007634F9"/>
    <w:rsid w:val="007648E0"/>
    <w:rsid w:val="007658F9"/>
    <w:rsid w:val="00765C64"/>
    <w:rsid w:val="00766DEB"/>
    <w:rsid w:val="00767A62"/>
    <w:rsid w:val="007705CF"/>
    <w:rsid w:val="00774592"/>
    <w:rsid w:val="007755EE"/>
    <w:rsid w:val="00775B4A"/>
    <w:rsid w:val="00776AE5"/>
    <w:rsid w:val="00777A9B"/>
    <w:rsid w:val="007820F2"/>
    <w:rsid w:val="00783FB8"/>
    <w:rsid w:val="00786EBA"/>
    <w:rsid w:val="00790330"/>
    <w:rsid w:val="00790D2B"/>
    <w:rsid w:val="00791183"/>
    <w:rsid w:val="00792E66"/>
    <w:rsid w:val="00794EB3"/>
    <w:rsid w:val="007964F8"/>
    <w:rsid w:val="00797FA1"/>
    <w:rsid w:val="00797FB4"/>
    <w:rsid w:val="007A0D59"/>
    <w:rsid w:val="007A1606"/>
    <w:rsid w:val="007A24DC"/>
    <w:rsid w:val="007A2B91"/>
    <w:rsid w:val="007A4688"/>
    <w:rsid w:val="007A5100"/>
    <w:rsid w:val="007A54A8"/>
    <w:rsid w:val="007A6A47"/>
    <w:rsid w:val="007B00AB"/>
    <w:rsid w:val="007B03A8"/>
    <w:rsid w:val="007B2737"/>
    <w:rsid w:val="007B33E1"/>
    <w:rsid w:val="007B5284"/>
    <w:rsid w:val="007C0385"/>
    <w:rsid w:val="007C08C6"/>
    <w:rsid w:val="007C5451"/>
    <w:rsid w:val="007C5FFD"/>
    <w:rsid w:val="007C7A83"/>
    <w:rsid w:val="007D11C2"/>
    <w:rsid w:val="007D2490"/>
    <w:rsid w:val="007D3CF3"/>
    <w:rsid w:val="007D4E71"/>
    <w:rsid w:val="007D6C8F"/>
    <w:rsid w:val="007D7765"/>
    <w:rsid w:val="007D7875"/>
    <w:rsid w:val="007E085B"/>
    <w:rsid w:val="007E1395"/>
    <w:rsid w:val="007E19C8"/>
    <w:rsid w:val="007E20F0"/>
    <w:rsid w:val="007E61BD"/>
    <w:rsid w:val="007E62B0"/>
    <w:rsid w:val="007E654B"/>
    <w:rsid w:val="007F05F9"/>
    <w:rsid w:val="007F0DAC"/>
    <w:rsid w:val="007F449F"/>
    <w:rsid w:val="007F483E"/>
    <w:rsid w:val="007F4E7E"/>
    <w:rsid w:val="007F5710"/>
    <w:rsid w:val="007F5777"/>
    <w:rsid w:val="007F7383"/>
    <w:rsid w:val="0080044F"/>
    <w:rsid w:val="00801F01"/>
    <w:rsid w:val="00802335"/>
    <w:rsid w:val="0080390B"/>
    <w:rsid w:val="008041AB"/>
    <w:rsid w:val="00805489"/>
    <w:rsid w:val="00805C71"/>
    <w:rsid w:val="00806019"/>
    <w:rsid w:val="00806963"/>
    <w:rsid w:val="00807099"/>
    <w:rsid w:val="00807AF4"/>
    <w:rsid w:val="00810A77"/>
    <w:rsid w:val="00810FED"/>
    <w:rsid w:val="00812191"/>
    <w:rsid w:val="00814705"/>
    <w:rsid w:val="008150AB"/>
    <w:rsid w:val="008167DB"/>
    <w:rsid w:val="0081784E"/>
    <w:rsid w:val="00824CAC"/>
    <w:rsid w:val="00825260"/>
    <w:rsid w:val="00825D92"/>
    <w:rsid w:val="00827C95"/>
    <w:rsid w:val="0083131E"/>
    <w:rsid w:val="00833C3A"/>
    <w:rsid w:val="00833EC0"/>
    <w:rsid w:val="00835E6A"/>
    <w:rsid w:val="00840F2E"/>
    <w:rsid w:val="00841565"/>
    <w:rsid w:val="008415F7"/>
    <w:rsid w:val="0084210A"/>
    <w:rsid w:val="008442B3"/>
    <w:rsid w:val="008444BC"/>
    <w:rsid w:val="00845983"/>
    <w:rsid w:val="0085164C"/>
    <w:rsid w:val="008516E7"/>
    <w:rsid w:val="00851E9D"/>
    <w:rsid w:val="00854239"/>
    <w:rsid w:val="008542F4"/>
    <w:rsid w:val="00854786"/>
    <w:rsid w:val="00855FAB"/>
    <w:rsid w:val="00857976"/>
    <w:rsid w:val="0086061D"/>
    <w:rsid w:val="00861754"/>
    <w:rsid w:val="0086199A"/>
    <w:rsid w:val="00861A6D"/>
    <w:rsid w:val="00862609"/>
    <w:rsid w:val="0086482B"/>
    <w:rsid w:val="0086531E"/>
    <w:rsid w:val="00865AF8"/>
    <w:rsid w:val="0086627D"/>
    <w:rsid w:val="0087024B"/>
    <w:rsid w:val="008716DC"/>
    <w:rsid w:val="0087289E"/>
    <w:rsid w:val="0087332B"/>
    <w:rsid w:val="00873523"/>
    <w:rsid w:val="00873F55"/>
    <w:rsid w:val="00875521"/>
    <w:rsid w:val="008755C7"/>
    <w:rsid w:val="008772BB"/>
    <w:rsid w:val="00877703"/>
    <w:rsid w:val="008803E9"/>
    <w:rsid w:val="00881FE6"/>
    <w:rsid w:val="008829E5"/>
    <w:rsid w:val="00882A37"/>
    <w:rsid w:val="00883E70"/>
    <w:rsid w:val="008851AA"/>
    <w:rsid w:val="008859B6"/>
    <w:rsid w:val="00890BF7"/>
    <w:rsid w:val="008919E5"/>
    <w:rsid w:val="00892EDA"/>
    <w:rsid w:val="00893269"/>
    <w:rsid w:val="008978AA"/>
    <w:rsid w:val="008A0B05"/>
    <w:rsid w:val="008A3518"/>
    <w:rsid w:val="008A3C30"/>
    <w:rsid w:val="008A4104"/>
    <w:rsid w:val="008A47C9"/>
    <w:rsid w:val="008A59A0"/>
    <w:rsid w:val="008A6361"/>
    <w:rsid w:val="008A65D0"/>
    <w:rsid w:val="008A67F1"/>
    <w:rsid w:val="008B0C30"/>
    <w:rsid w:val="008B0CA3"/>
    <w:rsid w:val="008B61A8"/>
    <w:rsid w:val="008B7046"/>
    <w:rsid w:val="008C0DEF"/>
    <w:rsid w:val="008C2197"/>
    <w:rsid w:val="008C2570"/>
    <w:rsid w:val="008C3AC6"/>
    <w:rsid w:val="008C4DC7"/>
    <w:rsid w:val="008C5254"/>
    <w:rsid w:val="008C650C"/>
    <w:rsid w:val="008C76FB"/>
    <w:rsid w:val="008D0BF2"/>
    <w:rsid w:val="008D0D04"/>
    <w:rsid w:val="008D1289"/>
    <w:rsid w:val="008D2CDF"/>
    <w:rsid w:val="008D33F4"/>
    <w:rsid w:val="008D4631"/>
    <w:rsid w:val="008D4A45"/>
    <w:rsid w:val="008D630E"/>
    <w:rsid w:val="008D7B08"/>
    <w:rsid w:val="008E28F8"/>
    <w:rsid w:val="008E4919"/>
    <w:rsid w:val="008E4990"/>
    <w:rsid w:val="008E4FEF"/>
    <w:rsid w:val="008F2C68"/>
    <w:rsid w:val="008F3D45"/>
    <w:rsid w:val="008F59C1"/>
    <w:rsid w:val="008F6E78"/>
    <w:rsid w:val="008F7330"/>
    <w:rsid w:val="008F7389"/>
    <w:rsid w:val="008F7B09"/>
    <w:rsid w:val="009008D3"/>
    <w:rsid w:val="00902E58"/>
    <w:rsid w:val="00906EE0"/>
    <w:rsid w:val="00907EB1"/>
    <w:rsid w:val="00910B2E"/>
    <w:rsid w:val="00911010"/>
    <w:rsid w:val="009123CB"/>
    <w:rsid w:val="00912ADC"/>
    <w:rsid w:val="00912EE8"/>
    <w:rsid w:val="009131DF"/>
    <w:rsid w:val="009145A3"/>
    <w:rsid w:val="00915752"/>
    <w:rsid w:val="00923456"/>
    <w:rsid w:val="0092359B"/>
    <w:rsid w:val="00926788"/>
    <w:rsid w:val="00935602"/>
    <w:rsid w:val="00935890"/>
    <w:rsid w:val="00942977"/>
    <w:rsid w:val="00942FE4"/>
    <w:rsid w:val="00943DC5"/>
    <w:rsid w:val="009448C9"/>
    <w:rsid w:val="00946389"/>
    <w:rsid w:val="00947ED6"/>
    <w:rsid w:val="009511F0"/>
    <w:rsid w:val="009515FB"/>
    <w:rsid w:val="00952939"/>
    <w:rsid w:val="009545F8"/>
    <w:rsid w:val="00957458"/>
    <w:rsid w:val="00957B86"/>
    <w:rsid w:val="00963C77"/>
    <w:rsid w:val="009647BB"/>
    <w:rsid w:val="00967644"/>
    <w:rsid w:val="0097106B"/>
    <w:rsid w:val="00971338"/>
    <w:rsid w:val="00972272"/>
    <w:rsid w:val="0097234F"/>
    <w:rsid w:val="009729FD"/>
    <w:rsid w:val="00972A69"/>
    <w:rsid w:val="009740D7"/>
    <w:rsid w:val="009744C2"/>
    <w:rsid w:val="00974636"/>
    <w:rsid w:val="009751F6"/>
    <w:rsid w:val="00975B00"/>
    <w:rsid w:val="00975C90"/>
    <w:rsid w:val="00975DC0"/>
    <w:rsid w:val="00976D26"/>
    <w:rsid w:val="0098054E"/>
    <w:rsid w:val="00980ABB"/>
    <w:rsid w:val="00980FF1"/>
    <w:rsid w:val="009848DE"/>
    <w:rsid w:val="0099053B"/>
    <w:rsid w:val="00991309"/>
    <w:rsid w:val="00992BE0"/>
    <w:rsid w:val="00992D57"/>
    <w:rsid w:val="00994FFD"/>
    <w:rsid w:val="00995336"/>
    <w:rsid w:val="00995FDB"/>
    <w:rsid w:val="00997E80"/>
    <w:rsid w:val="009A1204"/>
    <w:rsid w:val="009A19FA"/>
    <w:rsid w:val="009A3944"/>
    <w:rsid w:val="009A39FE"/>
    <w:rsid w:val="009A57DB"/>
    <w:rsid w:val="009A773C"/>
    <w:rsid w:val="009A7FAB"/>
    <w:rsid w:val="009B193F"/>
    <w:rsid w:val="009B1E04"/>
    <w:rsid w:val="009B6FD7"/>
    <w:rsid w:val="009C0720"/>
    <w:rsid w:val="009C1BDA"/>
    <w:rsid w:val="009C52E3"/>
    <w:rsid w:val="009C58C0"/>
    <w:rsid w:val="009C68B1"/>
    <w:rsid w:val="009C6E7A"/>
    <w:rsid w:val="009D375A"/>
    <w:rsid w:val="009D4D31"/>
    <w:rsid w:val="009D50E1"/>
    <w:rsid w:val="009D7136"/>
    <w:rsid w:val="009E22FB"/>
    <w:rsid w:val="009E41A1"/>
    <w:rsid w:val="009E58AD"/>
    <w:rsid w:val="009E64BA"/>
    <w:rsid w:val="009E7AF8"/>
    <w:rsid w:val="009F05C0"/>
    <w:rsid w:val="009F0959"/>
    <w:rsid w:val="009F116C"/>
    <w:rsid w:val="009F126E"/>
    <w:rsid w:val="009F1C76"/>
    <w:rsid w:val="009F27B7"/>
    <w:rsid w:val="009F2C4C"/>
    <w:rsid w:val="009F640A"/>
    <w:rsid w:val="009F65B5"/>
    <w:rsid w:val="009F7F85"/>
    <w:rsid w:val="00A00FF2"/>
    <w:rsid w:val="00A03464"/>
    <w:rsid w:val="00A03EF1"/>
    <w:rsid w:val="00A05CE4"/>
    <w:rsid w:val="00A06686"/>
    <w:rsid w:val="00A12166"/>
    <w:rsid w:val="00A14DEE"/>
    <w:rsid w:val="00A15F8B"/>
    <w:rsid w:val="00A16DC3"/>
    <w:rsid w:val="00A17DB2"/>
    <w:rsid w:val="00A20063"/>
    <w:rsid w:val="00A20BF2"/>
    <w:rsid w:val="00A211A6"/>
    <w:rsid w:val="00A21F87"/>
    <w:rsid w:val="00A22CC2"/>
    <w:rsid w:val="00A230B1"/>
    <w:rsid w:val="00A24A93"/>
    <w:rsid w:val="00A25365"/>
    <w:rsid w:val="00A31ED4"/>
    <w:rsid w:val="00A31F3F"/>
    <w:rsid w:val="00A32079"/>
    <w:rsid w:val="00A33960"/>
    <w:rsid w:val="00A35968"/>
    <w:rsid w:val="00A35C39"/>
    <w:rsid w:val="00A362D4"/>
    <w:rsid w:val="00A41E4D"/>
    <w:rsid w:val="00A42450"/>
    <w:rsid w:val="00A44699"/>
    <w:rsid w:val="00A44BCB"/>
    <w:rsid w:val="00A466CC"/>
    <w:rsid w:val="00A46DBD"/>
    <w:rsid w:val="00A46FDF"/>
    <w:rsid w:val="00A479C7"/>
    <w:rsid w:val="00A50B06"/>
    <w:rsid w:val="00A50CE7"/>
    <w:rsid w:val="00A514C9"/>
    <w:rsid w:val="00A51669"/>
    <w:rsid w:val="00A51C06"/>
    <w:rsid w:val="00A53FA5"/>
    <w:rsid w:val="00A60775"/>
    <w:rsid w:val="00A613CE"/>
    <w:rsid w:val="00A6203B"/>
    <w:rsid w:val="00A62764"/>
    <w:rsid w:val="00A62900"/>
    <w:rsid w:val="00A64CE5"/>
    <w:rsid w:val="00A65DB1"/>
    <w:rsid w:val="00A664E9"/>
    <w:rsid w:val="00A66AFB"/>
    <w:rsid w:val="00A6754E"/>
    <w:rsid w:val="00A7012E"/>
    <w:rsid w:val="00A7134C"/>
    <w:rsid w:val="00A72DEF"/>
    <w:rsid w:val="00A73056"/>
    <w:rsid w:val="00A7523A"/>
    <w:rsid w:val="00A757E6"/>
    <w:rsid w:val="00A766FE"/>
    <w:rsid w:val="00A77BD7"/>
    <w:rsid w:val="00A80E94"/>
    <w:rsid w:val="00A811F1"/>
    <w:rsid w:val="00A8457C"/>
    <w:rsid w:val="00A86511"/>
    <w:rsid w:val="00A866B5"/>
    <w:rsid w:val="00A90939"/>
    <w:rsid w:val="00A92160"/>
    <w:rsid w:val="00A930E3"/>
    <w:rsid w:val="00AA1277"/>
    <w:rsid w:val="00AA3375"/>
    <w:rsid w:val="00AA58DF"/>
    <w:rsid w:val="00AA5CFC"/>
    <w:rsid w:val="00AA5D0F"/>
    <w:rsid w:val="00AB0B4B"/>
    <w:rsid w:val="00AB20CD"/>
    <w:rsid w:val="00AB449B"/>
    <w:rsid w:val="00AB5221"/>
    <w:rsid w:val="00AB5A9B"/>
    <w:rsid w:val="00AB798D"/>
    <w:rsid w:val="00AC0933"/>
    <w:rsid w:val="00AC2AB2"/>
    <w:rsid w:val="00AC2FEF"/>
    <w:rsid w:val="00AC4EE5"/>
    <w:rsid w:val="00AC5BBC"/>
    <w:rsid w:val="00AC605D"/>
    <w:rsid w:val="00AC6488"/>
    <w:rsid w:val="00AD029D"/>
    <w:rsid w:val="00AD07C5"/>
    <w:rsid w:val="00AD15AA"/>
    <w:rsid w:val="00AD1987"/>
    <w:rsid w:val="00AD1BC9"/>
    <w:rsid w:val="00AD5371"/>
    <w:rsid w:val="00AE04FA"/>
    <w:rsid w:val="00AE08DB"/>
    <w:rsid w:val="00AE10A9"/>
    <w:rsid w:val="00AE1766"/>
    <w:rsid w:val="00AE5ED7"/>
    <w:rsid w:val="00AE6781"/>
    <w:rsid w:val="00AF29D1"/>
    <w:rsid w:val="00AF2B62"/>
    <w:rsid w:val="00AF41B4"/>
    <w:rsid w:val="00AF53EA"/>
    <w:rsid w:val="00AF5865"/>
    <w:rsid w:val="00AF6C94"/>
    <w:rsid w:val="00B01887"/>
    <w:rsid w:val="00B02D8D"/>
    <w:rsid w:val="00B03081"/>
    <w:rsid w:val="00B031F5"/>
    <w:rsid w:val="00B03269"/>
    <w:rsid w:val="00B05031"/>
    <w:rsid w:val="00B1038C"/>
    <w:rsid w:val="00B1044A"/>
    <w:rsid w:val="00B1263C"/>
    <w:rsid w:val="00B128D1"/>
    <w:rsid w:val="00B12D79"/>
    <w:rsid w:val="00B13BEE"/>
    <w:rsid w:val="00B1592F"/>
    <w:rsid w:val="00B159D9"/>
    <w:rsid w:val="00B177BA"/>
    <w:rsid w:val="00B20F65"/>
    <w:rsid w:val="00B221DE"/>
    <w:rsid w:val="00B23A32"/>
    <w:rsid w:val="00B25A66"/>
    <w:rsid w:val="00B25BD3"/>
    <w:rsid w:val="00B26197"/>
    <w:rsid w:val="00B3072A"/>
    <w:rsid w:val="00B31EBF"/>
    <w:rsid w:val="00B3321A"/>
    <w:rsid w:val="00B37378"/>
    <w:rsid w:val="00B41361"/>
    <w:rsid w:val="00B42714"/>
    <w:rsid w:val="00B42BE6"/>
    <w:rsid w:val="00B434E0"/>
    <w:rsid w:val="00B434F1"/>
    <w:rsid w:val="00B44BEE"/>
    <w:rsid w:val="00B453F1"/>
    <w:rsid w:val="00B4640E"/>
    <w:rsid w:val="00B46949"/>
    <w:rsid w:val="00B475DB"/>
    <w:rsid w:val="00B50945"/>
    <w:rsid w:val="00B50BA6"/>
    <w:rsid w:val="00B50C27"/>
    <w:rsid w:val="00B50F36"/>
    <w:rsid w:val="00B512ED"/>
    <w:rsid w:val="00B53ECD"/>
    <w:rsid w:val="00B549E3"/>
    <w:rsid w:val="00B55838"/>
    <w:rsid w:val="00B558B6"/>
    <w:rsid w:val="00B55E0F"/>
    <w:rsid w:val="00B5633D"/>
    <w:rsid w:val="00B56DEC"/>
    <w:rsid w:val="00B57037"/>
    <w:rsid w:val="00B57A5F"/>
    <w:rsid w:val="00B60355"/>
    <w:rsid w:val="00B64573"/>
    <w:rsid w:val="00B65BDA"/>
    <w:rsid w:val="00B6765F"/>
    <w:rsid w:val="00B67964"/>
    <w:rsid w:val="00B70B76"/>
    <w:rsid w:val="00B744AC"/>
    <w:rsid w:val="00B75EE3"/>
    <w:rsid w:val="00B76101"/>
    <w:rsid w:val="00B80FCF"/>
    <w:rsid w:val="00B82049"/>
    <w:rsid w:val="00B822B1"/>
    <w:rsid w:val="00B8268E"/>
    <w:rsid w:val="00B828F9"/>
    <w:rsid w:val="00B82DFE"/>
    <w:rsid w:val="00B83256"/>
    <w:rsid w:val="00B83FDF"/>
    <w:rsid w:val="00B84FAB"/>
    <w:rsid w:val="00B90457"/>
    <w:rsid w:val="00B908D8"/>
    <w:rsid w:val="00B91B33"/>
    <w:rsid w:val="00B91C36"/>
    <w:rsid w:val="00B9453B"/>
    <w:rsid w:val="00B94DCC"/>
    <w:rsid w:val="00B95529"/>
    <w:rsid w:val="00B96C24"/>
    <w:rsid w:val="00BA46C1"/>
    <w:rsid w:val="00BA6456"/>
    <w:rsid w:val="00BA649F"/>
    <w:rsid w:val="00BA68A8"/>
    <w:rsid w:val="00BB087F"/>
    <w:rsid w:val="00BB3572"/>
    <w:rsid w:val="00BB471F"/>
    <w:rsid w:val="00BB5548"/>
    <w:rsid w:val="00BB7DE5"/>
    <w:rsid w:val="00BC076F"/>
    <w:rsid w:val="00BC0B6F"/>
    <w:rsid w:val="00BC2AA1"/>
    <w:rsid w:val="00BC37F1"/>
    <w:rsid w:val="00BC5284"/>
    <w:rsid w:val="00BC5BAE"/>
    <w:rsid w:val="00BC5D78"/>
    <w:rsid w:val="00BC5F17"/>
    <w:rsid w:val="00BC647B"/>
    <w:rsid w:val="00BC796E"/>
    <w:rsid w:val="00BD02F1"/>
    <w:rsid w:val="00BD1302"/>
    <w:rsid w:val="00BD151E"/>
    <w:rsid w:val="00BD2C18"/>
    <w:rsid w:val="00BD36A8"/>
    <w:rsid w:val="00BD5F0F"/>
    <w:rsid w:val="00BE0382"/>
    <w:rsid w:val="00BE0493"/>
    <w:rsid w:val="00BE1D58"/>
    <w:rsid w:val="00BE2F5A"/>
    <w:rsid w:val="00BE5E3F"/>
    <w:rsid w:val="00BF0225"/>
    <w:rsid w:val="00BF0F23"/>
    <w:rsid w:val="00BF15AF"/>
    <w:rsid w:val="00BF1695"/>
    <w:rsid w:val="00BF2BE9"/>
    <w:rsid w:val="00BF448D"/>
    <w:rsid w:val="00BF4643"/>
    <w:rsid w:val="00BF4FD0"/>
    <w:rsid w:val="00BF5119"/>
    <w:rsid w:val="00BF55DA"/>
    <w:rsid w:val="00C00BB9"/>
    <w:rsid w:val="00C00D85"/>
    <w:rsid w:val="00C03923"/>
    <w:rsid w:val="00C03E7F"/>
    <w:rsid w:val="00C03F66"/>
    <w:rsid w:val="00C050DC"/>
    <w:rsid w:val="00C05E3C"/>
    <w:rsid w:val="00C06D4C"/>
    <w:rsid w:val="00C07522"/>
    <w:rsid w:val="00C07C89"/>
    <w:rsid w:val="00C07F03"/>
    <w:rsid w:val="00C103D7"/>
    <w:rsid w:val="00C115C2"/>
    <w:rsid w:val="00C11EFF"/>
    <w:rsid w:val="00C12C73"/>
    <w:rsid w:val="00C15516"/>
    <w:rsid w:val="00C158CD"/>
    <w:rsid w:val="00C16753"/>
    <w:rsid w:val="00C16983"/>
    <w:rsid w:val="00C169EB"/>
    <w:rsid w:val="00C16DD5"/>
    <w:rsid w:val="00C17991"/>
    <w:rsid w:val="00C20E6B"/>
    <w:rsid w:val="00C22611"/>
    <w:rsid w:val="00C22EED"/>
    <w:rsid w:val="00C235E8"/>
    <w:rsid w:val="00C244A1"/>
    <w:rsid w:val="00C24DDE"/>
    <w:rsid w:val="00C25390"/>
    <w:rsid w:val="00C26B5F"/>
    <w:rsid w:val="00C322E5"/>
    <w:rsid w:val="00C34739"/>
    <w:rsid w:val="00C3477F"/>
    <w:rsid w:val="00C3642B"/>
    <w:rsid w:val="00C37DF6"/>
    <w:rsid w:val="00C37E94"/>
    <w:rsid w:val="00C424A1"/>
    <w:rsid w:val="00C42DFF"/>
    <w:rsid w:val="00C43016"/>
    <w:rsid w:val="00C45C55"/>
    <w:rsid w:val="00C46E3F"/>
    <w:rsid w:val="00C473C1"/>
    <w:rsid w:val="00C47B64"/>
    <w:rsid w:val="00C5244E"/>
    <w:rsid w:val="00C5329B"/>
    <w:rsid w:val="00C53693"/>
    <w:rsid w:val="00C548FE"/>
    <w:rsid w:val="00C57FB6"/>
    <w:rsid w:val="00C6145F"/>
    <w:rsid w:val="00C63110"/>
    <w:rsid w:val="00C656EF"/>
    <w:rsid w:val="00C65832"/>
    <w:rsid w:val="00C65EB1"/>
    <w:rsid w:val="00C672EB"/>
    <w:rsid w:val="00C70E88"/>
    <w:rsid w:val="00C7127D"/>
    <w:rsid w:val="00C72267"/>
    <w:rsid w:val="00C7385D"/>
    <w:rsid w:val="00C75F80"/>
    <w:rsid w:val="00C776B7"/>
    <w:rsid w:val="00C81156"/>
    <w:rsid w:val="00C82774"/>
    <w:rsid w:val="00C82835"/>
    <w:rsid w:val="00C82FB6"/>
    <w:rsid w:val="00C83CBB"/>
    <w:rsid w:val="00C84590"/>
    <w:rsid w:val="00C8623D"/>
    <w:rsid w:val="00C90321"/>
    <w:rsid w:val="00C9060B"/>
    <w:rsid w:val="00C9251F"/>
    <w:rsid w:val="00C92A3C"/>
    <w:rsid w:val="00C92C21"/>
    <w:rsid w:val="00C9402F"/>
    <w:rsid w:val="00C950A7"/>
    <w:rsid w:val="00C95513"/>
    <w:rsid w:val="00C9620F"/>
    <w:rsid w:val="00C965CF"/>
    <w:rsid w:val="00C97ACD"/>
    <w:rsid w:val="00CA0881"/>
    <w:rsid w:val="00CA0DCC"/>
    <w:rsid w:val="00CA2535"/>
    <w:rsid w:val="00CA33F4"/>
    <w:rsid w:val="00CA490D"/>
    <w:rsid w:val="00CA630A"/>
    <w:rsid w:val="00CA6B6B"/>
    <w:rsid w:val="00CA7019"/>
    <w:rsid w:val="00CB11B5"/>
    <w:rsid w:val="00CB1A25"/>
    <w:rsid w:val="00CB223B"/>
    <w:rsid w:val="00CB372F"/>
    <w:rsid w:val="00CB542B"/>
    <w:rsid w:val="00CB7045"/>
    <w:rsid w:val="00CB77F7"/>
    <w:rsid w:val="00CB7CF8"/>
    <w:rsid w:val="00CC21C3"/>
    <w:rsid w:val="00CC5E33"/>
    <w:rsid w:val="00CC7C9B"/>
    <w:rsid w:val="00CC7F31"/>
    <w:rsid w:val="00CD26F9"/>
    <w:rsid w:val="00CD48D5"/>
    <w:rsid w:val="00CD5D85"/>
    <w:rsid w:val="00CD6C0B"/>
    <w:rsid w:val="00CD6F9E"/>
    <w:rsid w:val="00CE0483"/>
    <w:rsid w:val="00CE0A44"/>
    <w:rsid w:val="00CE338D"/>
    <w:rsid w:val="00CE4956"/>
    <w:rsid w:val="00CE71EB"/>
    <w:rsid w:val="00CF0283"/>
    <w:rsid w:val="00CF045A"/>
    <w:rsid w:val="00CF067E"/>
    <w:rsid w:val="00CF1121"/>
    <w:rsid w:val="00CF1A23"/>
    <w:rsid w:val="00CF1ADA"/>
    <w:rsid w:val="00CF1AF3"/>
    <w:rsid w:val="00CF29FA"/>
    <w:rsid w:val="00CF5E73"/>
    <w:rsid w:val="00CF7148"/>
    <w:rsid w:val="00CF7C82"/>
    <w:rsid w:val="00D01957"/>
    <w:rsid w:val="00D02AA5"/>
    <w:rsid w:val="00D031FA"/>
    <w:rsid w:val="00D04373"/>
    <w:rsid w:val="00D04387"/>
    <w:rsid w:val="00D0514D"/>
    <w:rsid w:val="00D05E41"/>
    <w:rsid w:val="00D0617B"/>
    <w:rsid w:val="00D0648A"/>
    <w:rsid w:val="00D06A77"/>
    <w:rsid w:val="00D10523"/>
    <w:rsid w:val="00D15A01"/>
    <w:rsid w:val="00D17504"/>
    <w:rsid w:val="00D20A9A"/>
    <w:rsid w:val="00D20AEE"/>
    <w:rsid w:val="00D21864"/>
    <w:rsid w:val="00D22A39"/>
    <w:rsid w:val="00D265AE"/>
    <w:rsid w:val="00D36E65"/>
    <w:rsid w:val="00D42DE0"/>
    <w:rsid w:val="00D4539D"/>
    <w:rsid w:val="00D47CF8"/>
    <w:rsid w:val="00D513AD"/>
    <w:rsid w:val="00D51B22"/>
    <w:rsid w:val="00D51CD3"/>
    <w:rsid w:val="00D53A26"/>
    <w:rsid w:val="00D54D9D"/>
    <w:rsid w:val="00D556CA"/>
    <w:rsid w:val="00D55D36"/>
    <w:rsid w:val="00D5637F"/>
    <w:rsid w:val="00D57F6E"/>
    <w:rsid w:val="00D6024C"/>
    <w:rsid w:val="00D63135"/>
    <w:rsid w:val="00D6318E"/>
    <w:rsid w:val="00D63B1B"/>
    <w:rsid w:val="00D64225"/>
    <w:rsid w:val="00D65359"/>
    <w:rsid w:val="00D678BF"/>
    <w:rsid w:val="00D67D85"/>
    <w:rsid w:val="00D70DD2"/>
    <w:rsid w:val="00D71215"/>
    <w:rsid w:val="00D72686"/>
    <w:rsid w:val="00D72B2C"/>
    <w:rsid w:val="00D748F9"/>
    <w:rsid w:val="00D755CF"/>
    <w:rsid w:val="00D7563A"/>
    <w:rsid w:val="00D76564"/>
    <w:rsid w:val="00D76F87"/>
    <w:rsid w:val="00D77131"/>
    <w:rsid w:val="00D77A3E"/>
    <w:rsid w:val="00D801DD"/>
    <w:rsid w:val="00D803F7"/>
    <w:rsid w:val="00D809C3"/>
    <w:rsid w:val="00D8426C"/>
    <w:rsid w:val="00D85187"/>
    <w:rsid w:val="00D85C0B"/>
    <w:rsid w:val="00D8618B"/>
    <w:rsid w:val="00D90335"/>
    <w:rsid w:val="00D911E7"/>
    <w:rsid w:val="00D91B2F"/>
    <w:rsid w:val="00D93E12"/>
    <w:rsid w:val="00D93E65"/>
    <w:rsid w:val="00D94218"/>
    <w:rsid w:val="00D948A8"/>
    <w:rsid w:val="00D9626D"/>
    <w:rsid w:val="00D9648D"/>
    <w:rsid w:val="00D967F5"/>
    <w:rsid w:val="00D979C2"/>
    <w:rsid w:val="00DA007F"/>
    <w:rsid w:val="00DA19CA"/>
    <w:rsid w:val="00DA4060"/>
    <w:rsid w:val="00DA46D7"/>
    <w:rsid w:val="00DA54E7"/>
    <w:rsid w:val="00DA5F1A"/>
    <w:rsid w:val="00DB088D"/>
    <w:rsid w:val="00DB1D4B"/>
    <w:rsid w:val="00DB3662"/>
    <w:rsid w:val="00DB369E"/>
    <w:rsid w:val="00DB3DC2"/>
    <w:rsid w:val="00DC18A7"/>
    <w:rsid w:val="00DC1AF2"/>
    <w:rsid w:val="00DC2C9B"/>
    <w:rsid w:val="00DC3542"/>
    <w:rsid w:val="00DC448B"/>
    <w:rsid w:val="00DC528C"/>
    <w:rsid w:val="00DC5A55"/>
    <w:rsid w:val="00DC65DC"/>
    <w:rsid w:val="00DC6BCB"/>
    <w:rsid w:val="00DD0E60"/>
    <w:rsid w:val="00DD22B5"/>
    <w:rsid w:val="00DD30F6"/>
    <w:rsid w:val="00DD33A9"/>
    <w:rsid w:val="00DD5CC7"/>
    <w:rsid w:val="00DD5F35"/>
    <w:rsid w:val="00DD74E4"/>
    <w:rsid w:val="00DE1785"/>
    <w:rsid w:val="00DE26DA"/>
    <w:rsid w:val="00DE3ED8"/>
    <w:rsid w:val="00DE4146"/>
    <w:rsid w:val="00DE4843"/>
    <w:rsid w:val="00DE5091"/>
    <w:rsid w:val="00DE63CA"/>
    <w:rsid w:val="00DE7841"/>
    <w:rsid w:val="00DF02C4"/>
    <w:rsid w:val="00DF16F5"/>
    <w:rsid w:val="00DF1A94"/>
    <w:rsid w:val="00DF2A2E"/>
    <w:rsid w:val="00DF2F88"/>
    <w:rsid w:val="00DF445C"/>
    <w:rsid w:val="00DF5016"/>
    <w:rsid w:val="00DF5231"/>
    <w:rsid w:val="00DF5843"/>
    <w:rsid w:val="00DF5CCE"/>
    <w:rsid w:val="00DF5DAC"/>
    <w:rsid w:val="00DF618D"/>
    <w:rsid w:val="00E00264"/>
    <w:rsid w:val="00E00566"/>
    <w:rsid w:val="00E00832"/>
    <w:rsid w:val="00E01C70"/>
    <w:rsid w:val="00E0265E"/>
    <w:rsid w:val="00E028CB"/>
    <w:rsid w:val="00E02CF6"/>
    <w:rsid w:val="00E03C26"/>
    <w:rsid w:val="00E04179"/>
    <w:rsid w:val="00E04EB9"/>
    <w:rsid w:val="00E04FA1"/>
    <w:rsid w:val="00E05E8F"/>
    <w:rsid w:val="00E0604A"/>
    <w:rsid w:val="00E07AC2"/>
    <w:rsid w:val="00E115F7"/>
    <w:rsid w:val="00E12E8E"/>
    <w:rsid w:val="00E1476F"/>
    <w:rsid w:val="00E16882"/>
    <w:rsid w:val="00E16DD3"/>
    <w:rsid w:val="00E16E95"/>
    <w:rsid w:val="00E22BDC"/>
    <w:rsid w:val="00E27FC7"/>
    <w:rsid w:val="00E305F3"/>
    <w:rsid w:val="00E3102B"/>
    <w:rsid w:val="00E31762"/>
    <w:rsid w:val="00E31EED"/>
    <w:rsid w:val="00E330D8"/>
    <w:rsid w:val="00E379D3"/>
    <w:rsid w:val="00E4157F"/>
    <w:rsid w:val="00E41BBF"/>
    <w:rsid w:val="00E43496"/>
    <w:rsid w:val="00E438E6"/>
    <w:rsid w:val="00E467C9"/>
    <w:rsid w:val="00E52B41"/>
    <w:rsid w:val="00E54C2F"/>
    <w:rsid w:val="00E54D23"/>
    <w:rsid w:val="00E569A1"/>
    <w:rsid w:val="00E574E1"/>
    <w:rsid w:val="00E630C3"/>
    <w:rsid w:val="00E6411C"/>
    <w:rsid w:val="00E675DE"/>
    <w:rsid w:val="00E6789D"/>
    <w:rsid w:val="00E70A2B"/>
    <w:rsid w:val="00E72384"/>
    <w:rsid w:val="00E73441"/>
    <w:rsid w:val="00E74C48"/>
    <w:rsid w:val="00E74CB6"/>
    <w:rsid w:val="00E75DE1"/>
    <w:rsid w:val="00E766B4"/>
    <w:rsid w:val="00E778FF"/>
    <w:rsid w:val="00E77E7E"/>
    <w:rsid w:val="00E81A12"/>
    <w:rsid w:val="00E8204A"/>
    <w:rsid w:val="00E82B81"/>
    <w:rsid w:val="00E85586"/>
    <w:rsid w:val="00E85679"/>
    <w:rsid w:val="00E85D9A"/>
    <w:rsid w:val="00E86B64"/>
    <w:rsid w:val="00E90074"/>
    <w:rsid w:val="00E903C2"/>
    <w:rsid w:val="00E90A30"/>
    <w:rsid w:val="00E947AE"/>
    <w:rsid w:val="00E94E9F"/>
    <w:rsid w:val="00E97C24"/>
    <w:rsid w:val="00EA1DFD"/>
    <w:rsid w:val="00EA3EF3"/>
    <w:rsid w:val="00EA49D6"/>
    <w:rsid w:val="00EA6C4C"/>
    <w:rsid w:val="00EB0E6E"/>
    <w:rsid w:val="00EB1D13"/>
    <w:rsid w:val="00EB1FAB"/>
    <w:rsid w:val="00EB2C5C"/>
    <w:rsid w:val="00EB40B6"/>
    <w:rsid w:val="00EB429A"/>
    <w:rsid w:val="00EB701F"/>
    <w:rsid w:val="00EC0A74"/>
    <w:rsid w:val="00EC20F9"/>
    <w:rsid w:val="00EC2122"/>
    <w:rsid w:val="00EC2438"/>
    <w:rsid w:val="00EC3148"/>
    <w:rsid w:val="00EC38BA"/>
    <w:rsid w:val="00EC3CCC"/>
    <w:rsid w:val="00EC3F51"/>
    <w:rsid w:val="00EC6404"/>
    <w:rsid w:val="00EC679F"/>
    <w:rsid w:val="00EC6DE2"/>
    <w:rsid w:val="00EC71BA"/>
    <w:rsid w:val="00ED0356"/>
    <w:rsid w:val="00ED0625"/>
    <w:rsid w:val="00ED1A7E"/>
    <w:rsid w:val="00ED40A5"/>
    <w:rsid w:val="00ED45D1"/>
    <w:rsid w:val="00ED5134"/>
    <w:rsid w:val="00EE00C4"/>
    <w:rsid w:val="00EE219D"/>
    <w:rsid w:val="00EE40C5"/>
    <w:rsid w:val="00EE509E"/>
    <w:rsid w:val="00EE65B3"/>
    <w:rsid w:val="00EE7796"/>
    <w:rsid w:val="00EF04C4"/>
    <w:rsid w:val="00EF12F3"/>
    <w:rsid w:val="00EF1359"/>
    <w:rsid w:val="00EF1F41"/>
    <w:rsid w:val="00EF37C0"/>
    <w:rsid w:val="00EF494D"/>
    <w:rsid w:val="00EF4999"/>
    <w:rsid w:val="00EF55B3"/>
    <w:rsid w:val="00EF5C90"/>
    <w:rsid w:val="00F02853"/>
    <w:rsid w:val="00F02F93"/>
    <w:rsid w:val="00F03FBF"/>
    <w:rsid w:val="00F04F0E"/>
    <w:rsid w:val="00F059B8"/>
    <w:rsid w:val="00F062C6"/>
    <w:rsid w:val="00F065FB"/>
    <w:rsid w:val="00F07841"/>
    <w:rsid w:val="00F07D0D"/>
    <w:rsid w:val="00F10996"/>
    <w:rsid w:val="00F11302"/>
    <w:rsid w:val="00F113DF"/>
    <w:rsid w:val="00F12843"/>
    <w:rsid w:val="00F1670E"/>
    <w:rsid w:val="00F16E89"/>
    <w:rsid w:val="00F17B3E"/>
    <w:rsid w:val="00F20224"/>
    <w:rsid w:val="00F20AE3"/>
    <w:rsid w:val="00F215AC"/>
    <w:rsid w:val="00F217D1"/>
    <w:rsid w:val="00F221EE"/>
    <w:rsid w:val="00F26EB5"/>
    <w:rsid w:val="00F3089D"/>
    <w:rsid w:val="00F310E7"/>
    <w:rsid w:val="00F3125D"/>
    <w:rsid w:val="00F318DF"/>
    <w:rsid w:val="00F32EC8"/>
    <w:rsid w:val="00F337AE"/>
    <w:rsid w:val="00F346CC"/>
    <w:rsid w:val="00F35027"/>
    <w:rsid w:val="00F37E0D"/>
    <w:rsid w:val="00F40B79"/>
    <w:rsid w:val="00F40F9C"/>
    <w:rsid w:val="00F41969"/>
    <w:rsid w:val="00F42146"/>
    <w:rsid w:val="00F427F1"/>
    <w:rsid w:val="00F43412"/>
    <w:rsid w:val="00F442C9"/>
    <w:rsid w:val="00F4461E"/>
    <w:rsid w:val="00F4689D"/>
    <w:rsid w:val="00F46F5E"/>
    <w:rsid w:val="00F530FA"/>
    <w:rsid w:val="00F54DEB"/>
    <w:rsid w:val="00F55433"/>
    <w:rsid w:val="00F57104"/>
    <w:rsid w:val="00F62494"/>
    <w:rsid w:val="00F64AD3"/>
    <w:rsid w:val="00F64FE5"/>
    <w:rsid w:val="00F6518D"/>
    <w:rsid w:val="00F65799"/>
    <w:rsid w:val="00F65A90"/>
    <w:rsid w:val="00F67DAA"/>
    <w:rsid w:val="00F712AA"/>
    <w:rsid w:val="00F728AF"/>
    <w:rsid w:val="00F7399F"/>
    <w:rsid w:val="00F744B2"/>
    <w:rsid w:val="00F75408"/>
    <w:rsid w:val="00F75F37"/>
    <w:rsid w:val="00F76121"/>
    <w:rsid w:val="00F809E3"/>
    <w:rsid w:val="00F81EC2"/>
    <w:rsid w:val="00F8272D"/>
    <w:rsid w:val="00F82E25"/>
    <w:rsid w:val="00F84C18"/>
    <w:rsid w:val="00F85657"/>
    <w:rsid w:val="00F86E1C"/>
    <w:rsid w:val="00F87A9D"/>
    <w:rsid w:val="00F93305"/>
    <w:rsid w:val="00F95894"/>
    <w:rsid w:val="00F95C1A"/>
    <w:rsid w:val="00FA0EB8"/>
    <w:rsid w:val="00FA122D"/>
    <w:rsid w:val="00FA15C7"/>
    <w:rsid w:val="00FA6546"/>
    <w:rsid w:val="00FA7640"/>
    <w:rsid w:val="00FA7823"/>
    <w:rsid w:val="00FA7EE8"/>
    <w:rsid w:val="00FB0783"/>
    <w:rsid w:val="00FB0F53"/>
    <w:rsid w:val="00FB236B"/>
    <w:rsid w:val="00FB28E6"/>
    <w:rsid w:val="00FB2E54"/>
    <w:rsid w:val="00FB2FDD"/>
    <w:rsid w:val="00FB61B5"/>
    <w:rsid w:val="00FB7650"/>
    <w:rsid w:val="00FB7BAA"/>
    <w:rsid w:val="00FC03AC"/>
    <w:rsid w:val="00FC06CE"/>
    <w:rsid w:val="00FC1E57"/>
    <w:rsid w:val="00FC2CD8"/>
    <w:rsid w:val="00FC434E"/>
    <w:rsid w:val="00FC5A70"/>
    <w:rsid w:val="00FC6D6A"/>
    <w:rsid w:val="00FC75F1"/>
    <w:rsid w:val="00FC7873"/>
    <w:rsid w:val="00FD3EAF"/>
    <w:rsid w:val="00FD5285"/>
    <w:rsid w:val="00FD6A56"/>
    <w:rsid w:val="00FE140B"/>
    <w:rsid w:val="00FE3C52"/>
    <w:rsid w:val="00FE427A"/>
    <w:rsid w:val="00FE4B25"/>
    <w:rsid w:val="00FE5746"/>
    <w:rsid w:val="00FE7583"/>
    <w:rsid w:val="00FF10FA"/>
    <w:rsid w:val="00FF14A1"/>
    <w:rsid w:val="00FF1AD4"/>
    <w:rsid w:val="00FF2A75"/>
    <w:rsid w:val="00FF4820"/>
    <w:rsid w:val="00FF53EC"/>
    <w:rsid w:val="00FF5D97"/>
    <w:rsid w:val="00FF6D0A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3F361"/>
  <w15:docId w15:val="{8F3440D7-44FC-485E-BC83-10D561CCF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8BF"/>
  </w:style>
  <w:style w:type="paragraph" w:styleId="Heading1">
    <w:name w:val="heading 1"/>
    <w:aliases w:val="H1"/>
    <w:next w:val="Normal"/>
    <w:link w:val="Heading1Char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36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A47F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SimSun" w:hAnsi="Arial" w:cs="Times New Roman"/>
      <w:b w:val="0"/>
      <w:bCs w:val="0"/>
      <w:sz w:val="22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193336"/>
    <w:pPr>
      <w:ind w:left="720"/>
      <w:contextualSpacing/>
    </w:pPr>
  </w:style>
  <w:style w:type="character" w:customStyle="1" w:styleId="Heading1Char">
    <w:name w:val="Heading 1 Char"/>
    <w:aliases w:val="H1 Char"/>
    <w:basedOn w:val="DefaultParagraphFont"/>
    <w:link w:val="Heading1"/>
    <w:rsid w:val="00A6754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6754E"/>
    <w:rPr>
      <w:rFonts w:ascii="Arial" w:eastAsia="SimSun" w:hAnsi="Arial" w:cs="Times New Roman"/>
      <w:sz w:val="22"/>
      <w:szCs w:val="20"/>
      <w:lang w:val="en-GB" w:eastAsia="en-US"/>
    </w:rPr>
  </w:style>
  <w:style w:type="character" w:styleId="Hyperlink">
    <w:name w:val="Hyperlink"/>
    <w:unhideWhenUsed/>
    <w:rsid w:val="00A6754E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"/>
    <w:link w:val="HeaderChar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">
    <w:name w:val="页眉 字符1"/>
    <w:basedOn w:val="DefaultParagraphFont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Normal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Normal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Normal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A6754E"/>
    <w:rPr>
      <w:rFonts w:ascii="Times New Roman" w:eastAsia="맑은 고딕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맑은 고딕" w:hAnsi="Times New Roman" w:cs="Times New Roman"/>
      <w:sz w:val="22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4D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4DCC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94DC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4D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4D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D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D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DCC"/>
    <w:rPr>
      <w:sz w:val="18"/>
      <w:szCs w:val="18"/>
    </w:rPr>
  </w:style>
  <w:style w:type="paragraph" w:styleId="Revision">
    <w:name w:val="Revision"/>
    <w:hidden/>
    <w:uiPriority w:val="99"/>
    <w:semiHidden/>
    <w:rsid w:val="00CE4956"/>
  </w:style>
  <w:style w:type="character" w:customStyle="1" w:styleId="def">
    <w:name w:val="def"/>
    <w:basedOn w:val="DefaultParagraphFont"/>
    <w:rsid w:val="00534989"/>
  </w:style>
  <w:style w:type="paragraph" w:customStyle="1" w:styleId="Doc-title">
    <w:name w:val="Doc-title"/>
    <w:basedOn w:val="Normal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Normal"/>
    <w:link w:val="TALChar"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0C230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C230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DB36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ntstyle01">
    <w:name w:val="fontstyle01"/>
    <w:basedOn w:val="DefaultParagraphFont"/>
    <w:rsid w:val="00585BAB"/>
    <w:rPr>
      <w:rFonts w:ascii="Arial-BoldMT" w:hAnsi="Arial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585BAB"/>
    <w:rPr>
      <w:rFonts w:ascii="Arial-BoldItalicMT" w:hAnsi="Arial-BoldItalicMT" w:hint="default"/>
      <w:b/>
      <w:bCs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7A8C"/>
    <w:pPr>
      <w:snapToGrid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7A8C"/>
  </w:style>
  <w:style w:type="character" w:styleId="FootnoteReference">
    <w:name w:val="footnote reference"/>
    <w:basedOn w:val="DefaultParagraphFont"/>
    <w:uiPriority w:val="99"/>
    <w:semiHidden/>
    <w:unhideWhenUsed/>
    <w:rsid w:val="00127A8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C0A74"/>
    <w:pPr>
      <w:spacing w:before="100" w:beforeAutospacing="1" w:after="100" w:afterAutospacing="1"/>
    </w:pPr>
    <w:rPr>
      <w:rFonts w:ascii="굴림" w:eastAsia="굴림" w:hAnsi="굴림" w:cs="굴림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2A47F0"/>
    <w:rPr>
      <w:rFonts w:asciiTheme="majorHAnsi" w:eastAsiaTheme="majorEastAsia" w:hAnsiTheme="majorHAnsi" w:cstheme="majorBidi"/>
    </w:rPr>
  </w:style>
  <w:style w:type="character" w:customStyle="1" w:styleId="jlqj4b">
    <w:name w:val="jlqj4b"/>
    <w:basedOn w:val="DefaultParagraphFont"/>
    <w:rsid w:val="00DC2C9B"/>
  </w:style>
  <w:style w:type="table" w:customStyle="1" w:styleId="TableGrid1">
    <w:name w:val="Table Grid1"/>
    <w:basedOn w:val="TableNormal"/>
    <w:next w:val="TableGrid"/>
    <w:rsid w:val="0029527D"/>
    <w:rPr>
      <w:rFonts w:ascii="Times New Roman" w:eastAsia="맑은 고딕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B70B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AF554-E388-4919-9B8C-A59BCEB3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LGE (Soo Kim)</cp:lastModifiedBy>
  <cp:revision>3</cp:revision>
  <dcterms:created xsi:type="dcterms:W3CDTF">2022-01-11T04:50:00Z</dcterms:created>
  <dcterms:modified xsi:type="dcterms:W3CDTF">2022-01-11T04:51:00Z</dcterms:modified>
</cp:coreProperties>
</file>